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428" w:rsidRPr="00FB561F" w:rsidRDefault="00ED5F6C" w:rsidP="0067580D">
      <w:pPr>
        <w:pStyle w:val="Heading1"/>
        <w:spacing w:before="0" w:line="276" w:lineRule="auto"/>
        <w:contextualSpacing/>
        <w:jc w:val="center"/>
        <w:rPr>
          <w:rFonts w:asciiTheme="minorHAnsi" w:hAnsiTheme="minorHAnsi" w:cstheme="minorHAnsi"/>
          <w:b/>
          <w:color w:val="auto"/>
          <w:sz w:val="22"/>
          <w:szCs w:val="22"/>
        </w:rPr>
      </w:pPr>
      <w:r w:rsidRPr="00FB561F">
        <w:rPr>
          <w:rFonts w:asciiTheme="minorHAnsi" w:hAnsiTheme="minorHAnsi" w:cstheme="minorHAnsi"/>
          <w:b/>
          <w:color w:val="auto"/>
          <w:sz w:val="22"/>
          <w:szCs w:val="22"/>
        </w:rPr>
        <w:t xml:space="preserve">Sustainable Engagement with Customers: A case Study of </w:t>
      </w:r>
      <w:proofErr w:type="spellStart"/>
      <w:r w:rsidRPr="00FB561F">
        <w:rPr>
          <w:rFonts w:asciiTheme="minorHAnsi" w:hAnsiTheme="minorHAnsi" w:cstheme="minorHAnsi"/>
          <w:b/>
          <w:color w:val="auto"/>
          <w:sz w:val="22"/>
          <w:szCs w:val="22"/>
        </w:rPr>
        <w:t>Fferal</w:t>
      </w:r>
      <w:proofErr w:type="spellEnd"/>
      <w:r w:rsidRPr="00FB561F">
        <w:rPr>
          <w:rFonts w:asciiTheme="minorHAnsi" w:hAnsiTheme="minorHAnsi" w:cstheme="minorHAnsi"/>
          <w:b/>
          <w:color w:val="auto"/>
          <w:sz w:val="22"/>
          <w:szCs w:val="22"/>
        </w:rPr>
        <w:t xml:space="preserve"> Clothing</w:t>
      </w:r>
    </w:p>
    <w:p w:rsidR="008A3428" w:rsidRPr="001712D4" w:rsidRDefault="001712D4" w:rsidP="0067580D">
      <w:pPr>
        <w:spacing w:after="0" w:line="276" w:lineRule="auto"/>
        <w:contextualSpacing/>
        <w:jc w:val="center"/>
        <w:rPr>
          <w:rFonts w:asciiTheme="minorHAnsi" w:hAnsiTheme="minorHAnsi" w:cstheme="minorHAnsi"/>
          <w:sz w:val="22"/>
          <w:szCs w:val="22"/>
        </w:rPr>
      </w:pPr>
      <w:r w:rsidRPr="001712D4">
        <w:rPr>
          <w:rFonts w:asciiTheme="minorHAnsi" w:hAnsiTheme="minorHAnsi" w:cstheme="minorHAnsi"/>
          <w:sz w:val="22"/>
          <w:szCs w:val="22"/>
        </w:rPr>
        <w:t xml:space="preserve">Student </w:t>
      </w:r>
      <w:r w:rsidR="008A3428" w:rsidRPr="001712D4">
        <w:rPr>
          <w:rFonts w:asciiTheme="minorHAnsi" w:hAnsiTheme="minorHAnsi" w:cstheme="minorHAnsi"/>
          <w:sz w:val="22"/>
          <w:szCs w:val="22"/>
        </w:rPr>
        <w:t>Name</w:t>
      </w:r>
    </w:p>
    <w:p w:rsidR="008A3428" w:rsidRPr="001712D4" w:rsidRDefault="001712D4" w:rsidP="0067580D">
      <w:pPr>
        <w:spacing w:after="0" w:line="276" w:lineRule="auto"/>
        <w:contextualSpacing/>
        <w:jc w:val="center"/>
        <w:rPr>
          <w:rFonts w:asciiTheme="minorHAnsi" w:hAnsiTheme="minorHAnsi" w:cstheme="minorHAnsi"/>
          <w:sz w:val="22"/>
          <w:szCs w:val="22"/>
        </w:rPr>
      </w:pPr>
      <w:r w:rsidRPr="001712D4">
        <w:rPr>
          <w:rFonts w:asciiTheme="minorHAnsi" w:hAnsiTheme="minorHAnsi" w:cstheme="minorHAnsi"/>
          <w:sz w:val="22"/>
          <w:szCs w:val="22"/>
        </w:rPr>
        <w:t>Student Number</w:t>
      </w:r>
    </w:p>
    <w:p w:rsidR="001712D4" w:rsidRPr="001712D4" w:rsidRDefault="001712D4" w:rsidP="0067580D">
      <w:pPr>
        <w:spacing w:after="0" w:line="276" w:lineRule="auto"/>
        <w:contextualSpacing/>
        <w:jc w:val="center"/>
        <w:rPr>
          <w:rFonts w:asciiTheme="minorHAnsi" w:hAnsiTheme="minorHAnsi" w:cstheme="minorHAnsi"/>
          <w:sz w:val="22"/>
          <w:szCs w:val="22"/>
        </w:rPr>
      </w:pPr>
      <w:r w:rsidRPr="001712D4">
        <w:rPr>
          <w:rFonts w:asciiTheme="minorHAnsi" w:hAnsiTheme="minorHAnsi" w:cstheme="minorHAnsi"/>
          <w:sz w:val="22"/>
          <w:szCs w:val="22"/>
        </w:rPr>
        <w:t xml:space="preserve">Module name </w:t>
      </w:r>
    </w:p>
    <w:p w:rsidR="001712D4" w:rsidRPr="001712D4" w:rsidRDefault="001712D4" w:rsidP="0067580D">
      <w:pPr>
        <w:spacing w:after="0" w:line="276" w:lineRule="auto"/>
        <w:contextualSpacing/>
        <w:jc w:val="center"/>
        <w:rPr>
          <w:rFonts w:asciiTheme="minorHAnsi" w:hAnsiTheme="minorHAnsi" w:cstheme="minorHAnsi"/>
          <w:sz w:val="22"/>
          <w:szCs w:val="22"/>
        </w:rPr>
      </w:pPr>
      <w:r w:rsidRPr="001712D4">
        <w:rPr>
          <w:rFonts w:asciiTheme="minorHAnsi" w:hAnsiTheme="minorHAnsi" w:cstheme="minorHAnsi"/>
          <w:sz w:val="22"/>
          <w:szCs w:val="22"/>
        </w:rPr>
        <w:t>Code</w:t>
      </w:r>
    </w:p>
    <w:p w:rsidR="001712D4" w:rsidRPr="001712D4" w:rsidRDefault="001712D4" w:rsidP="0067580D">
      <w:pPr>
        <w:spacing w:after="0" w:line="276" w:lineRule="auto"/>
        <w:contextualSpacing/>
        <w:jc w:val="center"/>
        <w:rPr>
          <w:rFonts w:asciiTheme="minorHAnsi" w:hAnsiTheme="minorHAnsi" w:cstheme="minorHAnsi"/>
          <w:sz w:val="22"/>
          <w:szCs w:val="22"/>
        </w:rPr>
      </w:pPr>
      <w:r w:rsidRPr="001712D4">
        <w:rPr>
          <w:rFonts w:asciiTheme="minorHAnsi" w:hAnsiTheme="minorHAnsi" w:cstheme="minorHAnsi"/>
          <w:sz w:val="22"/>
          <w:szCs w:val="22"/>
        </w:rPr>
        <w:t>Tutor name</w:t>
      </w:r>
    </w:p>
    <w:p w:rsidR="001712D4" w:rsidRPr="001712D4" w:rsidRDefault="001712D4" w:rsidP="0067580D">
      <w:pPr>
        <w:spacing w:after="0" w:line="276" w:lineRule="auto"/>
        <w:contextualSpacing/>
        <w:jc w:val="center"/>
        <w:rPr>
          <w:rFonts w:asciiTheme="minorHAnsi" w:hAnsiTheme="minorHAnsi" w:cstheme="minorHAnsi"/>
          <w:sz w:val="22"/>
          <w:szCs w:val="22"/>
        </w:rPr>
      </w:pPr>
      <w:r w:rsidRPr="001712D4">
        <w:rPr>
          <w:rFonts w:asciiTheme="minorHAnsi" w:hAnsiTheme="minorHAnsi" w:cstheme="minorHAnsi"/>
          <w:sz w:val="22"/>
          <w:szCs w:val="22"/>
        </w:rPr>
        <w:t>Submission date</w:t>
      </w:r>
    </w:p>
    <w:p w:rsidR="001712D4" w:rsidRPr="001712D4" w:rsidRDefault="001712D4" w:rsidP="0067580D">
      <w:pPr>
        <w:spacing w:after="0" w:line="276" w:lineRule="auto"/>
        <w:contextualSpacing/>
        <w:jc w:val="center"/>
        <w:rPr>
          <w:rFonts w:asciiTheme="minorHAnsi" w:hAnsiTheme="minorHAnsi" w:cstheme="minorHAnsi"/>
          <w:sz w:val="22"/>
          <w:szCs w:val="22"/>
        </w:rPr>
      </w:pPr>
      <w:r w:rsidRPr="001712D4">
        <w:rPr>
          <w:rFonts w:asciiTheme="minorHAnsi" w:hAnsiTheme="minorHAnsi" w:cstheme="minorHAnsi"/>
          <w:sz w:val="22"/>
          <w:szCs w:val="22"/>
        </w:rPr>
        <w:t>Word Count</w:t>
      </w:r>
      <w:r w:rsidR="008E2466">
        <w:rPr>
          <w:rFonts w:asciiTheme="minorHAnsi" w:hAnsiTheme="minorHAnsi" w:cstheme="minorHAnsi"/>
          <w:sz w:val="22"/>
          <w:szCs w:val="22"/>
        </w:rPr>
        <w:t xml:space="preserve">: 3800 </w:t>
      </w:r>
      <w:r w:rsidRPr="001712D4">
        <w:rPr>
          <w:rFonts w:asciiTheme="minorHAnsi" w:hAnsiTheme="minorHAnsi" w:cstheme="minorHAnsi"/>
          <w:sz w:val="22"/>
          <w:szCs w:val="22"/>
        </w:rPr>
        <w:t xml:space="preserve"> </w:t>
      </w:r>
    </w:p>
    <w:p w:rsidR="008A3428" w:rsidRPr="001712D4" w:rsidRDefault="008A3428" w:rsidP="0067580D">
      <w:pPr>
        <w:spacing w:after="0" w:line="276" w:lineRule="auto"/>
        <w:contextualSpacing/>
        <w:jc w:val="center"/>
        <w:rPr>
          <w:rFonts w:asciiTheme="minorHAnsi" w:hAnsiTheme="minorHAnsi" w:cstheme="minorHAnsi"/>
          <w:sz w:val="22"/>
          <w:szCs w:val="22"/>
        </w:rPr>
      </w:pPr>
    </w:p>
    <w:p w:rsidR="008A3428" w:rsidRPr="001712D4" w:rsidRDefault="008A3428" w:rsidP="0067580D">
      <w:pPr>
        <w:spacing w:after="0" w:line="276" w:lineRule="auto"/>
        <w:contextualSpacing/>
        <w:jc w:val="center"/>
        <w:rPr>
          <w:rFonts w:asciiTheme="minorHAnsi" w:hAnsiTheme="minorHAnsi" w:cstheme="minorHAnsi"/>
          <w:sz w:val="22"/>
          <w:szCs w:val="22"/>
        </w:rPr>
      </w:pPr>
    </w:p>
    <w:p w:rsidR="008A3428" w:rsidRPr="001712D4" w:rsidRDefault="008A3428" w:rsidP="0067580D">
      <w:pPr>
        <w:spacing w:after="0" w:line="276" w:lineRule="auto"/>
        <w:contextualSpacing/>
        <w:rPr>
          <w:rFonts w:asciiTheme="minorHAnsi" w:eastAsiaTheme="majorEastAsia" w:hAnsiTheme="minorHAnsi" w:cstheme="minorHAnsi"/>
          <w:sz w:val="22"/>
          <w:szCs w:val="22"/>
        </w:rPr>
      </w:pPr>
    </w:p>
    <w:p w:rsidR="00E17932" w:rsidRPr="001712D4" w:rsidRDefault="00E17932" w:rsidP="0067580D">
      <w:pPr>
        <w:spacing w:after="0" w:line="276" w:lineRule="auto"/>
        <w:contextualSpacing/>
        <w:rPr>
          <w:rFonts w:asciiTheme="minorHAnsi" w:eastAsiaTheme="majorEastAsia" w:hAnsiTheme="minorHAnsi" w:cstheme="minorHAnsi"/>
          <w:sz w:val="22"/>
          <w:szCs w:val="22"/>
        </w:rPr>
      </w:pPr>
    </w:p>
    <w:p w:rsidR="00E17932" w:rsidRPr="001712D4" w:rsidRDefault="00E17932" w:rsidP="0067580D">
      <w:pPr>
        <w:spacing w:after="0" w:line="276" w:lineRule="auto"/>
        <w:contextualSpacing/>
        <w:rPr>
          <w:rFonts w:asciiTheme="minorHAnsi" w:eastAsiaTheme="majorEastAsia" w:hAnsiTheme="minorHAnsi" w:cstheme="minorHAnsi"/>
          <w:sz w:val="22"/>
          <w:szCs w:val="22"/>
        </w:rPr>
      </w:pPr>
    </w:p>
    <w:p w:rsidR="00E17932" w:rsidRPr="001712D4" w:rsidRDefault="00E17932" w:rsidP="0067580D">
      <w:pPr>
        <w:spacing w:after="0" w:line="276" w:lineRule="auto"/>
        <w:contextualSpacing/>
        <w:rPr>
          <w:rFonts w:asciiTheme="minorHAnsi" w:eastAsiaTheme="majorEastAsia" w:hAnsiTheme="minorHAnsi" w:cstheme="minorHAnsi"/>
          <w:sz w:val="22"/>
          <w:szCs w:val="22"/>
        </w:rPr>
      </w:pPr>
    </w:p>
    <w:p w:rsidR="00E17932" w:rsidRPr="001712D4" w:rsidRDefault="00E17932" w:rsidP="0067580D">
      <w:pPr>
        <w:spacing w:after="0" w:line="276" w:lineRule="auto"/>
        <w:contextualSpacing/>
        <w:rPr>
          <w:rFonts w:asciiTheme="minorHAnsi" w:eastAsiaTheme="majorEastAsia" w:hAnsiTheme="minorHAnsi" w:cstheme="minorHAnsi"/>
          <w:sz w:val="22"/>
          <w:szCs w:val="22"/>
        </w:rPr>
      </w:pPr>
    </w:p>
    <w:p w:rsidR="00E17932" w:rsidRPr="001712D4" w:rsidRDefault="00E17932" w:rsidP="0067580D">
      <w:pPr>
        <w:spacing w:after="0" w:line="276" w:lineRule="auto"/>
        <w:contextualSpacing/>
        <w:rPr>
          <w:rFonts w:asciiTheme="minorHAnsi" w:eastAsiaTheme="majorEastAsia" w:hAnsiTheme="minorHAnsi" w:cstheme="minorHAnsi"/>
          <w:sz w:val="22"/>
          <w:szCs w:val="22"/>
        </w:rPr>
      </w:pPr>
    </w:p>
    <w:p w:rsidR="00E17932" w:rsidRPr="001712D4" w:rsidRDefault="00E17932" w:rsidP="0067580D">
      <w:pPr>
        <w:spacing w:after="0" w:line="276" w:lineRule="auto"/>
        <w:contextualSpacing/>
        <w:rPr>
          <w:rFonts w:asciiTheme="minorHAnsi" w:eastAsiaTheme="majorEastAsia" w:hAnsiTheme="minorHAnsi" w:cstheme="minorHAnsi"/>
          <w:sz w:val="22"/>
          <w:szCs w:val="22"/>
        </w:rPr>
      </w:pPr>
    </w:p>
    <w:p w:rsidR="00E17932" w:rsidRPr="001712D4" w:rsidRDefault="00E17932" w:rsidP="0067580D">
      <w:pPr>
        <w:spacing w:after="0" w:line="276" w:lineRule="auto"/>
        <w:contextualSpacing/>
        <w:rPr>
          <w:rFonts w:asciiTheme="minorHAnsi" w:eastAsiaTheme="majorEastAsia" w:hAnsiTheme="minorHAnsi" w:cstheme="minorHAnsi"/>
          <w:sz w:val="22"/>
          <w:szCs w:val="22"/>
        </w:rPr>
      </w:pPr>
    </w:p>
    <w:p w:rsidR="00AC48D4" w:rsidRPr="001712D4" w:rsidRDefault="00AC48D4" w:rsidP="0067580D">
      <w:pPr>
        <w:spacing w:after="0" w:line="276" w:lineRule="auto"/>
        <w:contextualSpacing/>
        <w:rPr>
          <w:rFonts w:asciiTheme="minorHAnsi" w:eastAsiaTheme="majorEastAsia" w:hAnsiTheme="minorHAnsi" w:cstheme="minorHAnsi"/>
          <w:sz w:val="22"/>
          <w:szCs w:val="22"/>
        </w:rPr>
      </w:pPr>
    </w:p>
    <w:p w:rsidR="00AC48D4" w:rsidRPr="001712D4" w:rsidRDefault="00AC48D4" w:rsidP="0067580D">
      <w:pPr>
        <w:spacing w:after="0" w:line="276" w:lineRule="auto"/>
        <w:contextualSpacing/>
        <w:rPr>
          <w:rFonts w:asciiTheme="minorHAnsi" w:eastAsiaTheme="majorEastAsia" w:hAnsiTheme="minorHAnsi" w:cstheme="minorHAnsi"/>
          <w:sz w:val="22"/>
          <w:szCs w:val="22"/>
        </w:rPr>
      </w:pPr>
    </w:p>
    <w:p w:rsidR="00AC48D4" w:rsidRPr="001712D4" w:rsidRDefault="00AC48D4" w:rsidP="0067580D">
      <w:pPr>
        <w:spacing w:after="0" w:line="276" w:lineRule="auto"/>
        <w:contextualSpacing/>
        <w:rPr>
          <w:rFonts w:asciiTheme="minorHAnsi" w:eastAsiaTheme="majorEastAsia" w:hAnsiTheme="minorHAnsi" w:cstheme="minorHAnsi"/>
          <w:sz w:val="22"/>
          <w:szCs w:val="22"/>
        </w:rPr>
      </w:pPr>
    </w:p>
    <w:p w:rsidR="00AC48D4" w:rsidRPr="001712D4" w:rsidRDefault="00AC48D4" w:rsidP="0067580D">
      <w:pPr>
        <w:spacing w:after="0" w:line="276" w:lineRule="auto"/>
        <w:contextualSpacing/>
        <w:rPr>
          <w:rFonts w:asciiTheme="minorHAnsi" w:eastAsiaTheme="majorEastAsia" w:hAnsiTheme="minorHAnsi" w:cstheme="minorHAnsi"/>
          <w:sz w:val="22"/>
          <w:szCs w:val="22"/>
        </w:rPr>
      </w:pPr>
    </w:p>
    <w:p w:rsidR="00AC48D4" w:rsidRPr="001712D4" w:rsidRDefault="00AC48D4" w:rsidP="0067580D">
      <w:pPr>
        <w:spacing w:after="0" w:line="276" w:lineRule="auto"/>
        <w:contextualSpacing/>
        <w:rPr>
          <w:rFonts w:asciiTheme="minorHAnsi" w:eastAsiaTheme="majorEastAsia" w:hAnsiTheme="minorHAnsi" w:cstheme="minorHAnsi"/>
          <w:sz w:val="22"/>
          <w:szCs w:val="22"/>
        </w:rPr>
      </w:pPr>
    </w:p>
    <w:p w:rsidR="00AC48D4" w:rsidRPr="001712D4" w:rsidRDefault="00AC48D4" w:rsidP="0067580D">
      <w:pPr>
        <w:spacing w:after="0" w:line="276" w:lineRule="auto"/>
        <w:contextualSpacing/>
        <w:rPr>
          <w:rFonts w:asciiTheme="minorHAnsi" w:eastAsiaTheme="majorEastAsia" w:hAnsiTheme="minorHAnsi" w:cstheme="minorHAnsi"/>
          <w:sz w:val="22"/>
          <w:szCs w:val="22"/>
        </w:rPr>
      </w:pPr>
    </w:p>
    <w:p w:rsidR="00AC48D4" w:rsidRPr="001712D4" w:rsidRDefault="00AC48D4" w:rsidP="0067580D">
      <w:pPr>
        <w:spacing w:after="0" w:line="276" w:lineRule="auto"/>
        <w:contextualSpacing/>
        <w:rPr>
          <w:rFonts w:asciiTheme="minorHAnsi" w:eastAsiaTheme="majorEastAsia" w:hAnsiTheme="minorHAnsi" w:cstheme="minorHAnsi"/>
          <w:sz w:val="22"/>
          <w:szCs w:val="22"/>
        </w:rPr>
      </w:pPr>
    </w:p>
    <w:p w:rsidR="00AC48D4" w:rsidRPr="001712D4" w:rsidRDefault="00AC48D4" w:rsidP="0067580D">
      <w:pPr>
        <w:spacing w:after="0" w:line="276" w:lineRule="auto"/>
        <w:contextualSpacing/>
        <w:rPr>
          <w:rFonts w:asciiTheme="minorHAnsi" w:eastAsiaTheme="majorEastAsia" w:hAnsiTheme="minorHAnsi" w:cstheme="minorHAnsi"/>
          <w:sz w:val="22"/>
          <w:szCs w:val="22"/>
        </w:rPr>
      </w:pPr>
    </w:p>
    <w:p w:rsidR="00AC48D4" w:rsidRPr="001712D4" w:rsidRDefault="00AC48D4" w:rsidP="0067580D">
      <w:pPr>
        <w:spacing w:after="0" w:line="276" w:lineRule="auto"/>
        <w:contextualSpacing/>
        <w:rPr>
          <w:rFonts w:asciiTheme="minorHAnsi" w:eastAsiaTheme="majorEastAsia" w:hAnsiTheme="minorHAnsi" w:cstheme="minorHAnsi"/>
          <w:sz w:val="22"/>
          <w:szCs w:val="22"/>
        </w:rPr>
      </w:pPr>
    </w:p>
    <w:p w:rsidR="00AC48D4" w:rsidRDefault="00AC48D4" w:rsidP="0067580D">
      <w:pPr>
        <w:spacing w:after="0" w:line="276" w:lineRule="auto"/>
        <w:contextualSpacing/>
        <w:rPr>
          <w:rFonts w:asciiTheme="minorHAnsi" w:eastAsiaTheme="majorEastAsia" w:hAnsiTheme="minorHAnsi" w:cstheme="minorHAnsi"/>
          <w:sz w:val="22"/>
          <w:szCs w:val="22"/>
        </w:rPr>
      </w:pPr>
    </w:p>
    <w:p w:rsidR="00FB561F" w:rsidRDefault="00FB561F" w:rsidP="0067580D">
      <w:pPr>
        <w:spacing w:after="0" w:line="276" w:lineRule="auto"/>
        <w:contextualSpacing/>
        <w:rPr>
          <w:rFonts w:asciiTheme="minorHAnsi" w:eastAsiaTheme="majorEastAsia" w:hAnsiTheme="minorHAnsi" w:cstheme="minorHAnsi"/>
          <w:sz w:val="22"/>
          <w:szCs w:val="22"/>
        </w:rPr>
      </w:pPr>
    </w:p>
    <w:p w:rsidR="00FB561F" w:rsidRDefault="00FB561F" w:rsidP="0067580D">
      <w:pPr>
        <w:spacing w:after="0" w:line="276" w:lineRule="auto"/>
        <w:contextualSpacing/>
        <w:rPr>
          <w:rFonts w:asciiTheme="minorHAnsi" w:eastAsiaTheme="majorEastAsia" w:hAnsiTheme="minorHAnsi" w:cstheme="minorHAnsi"/>
          <w:sz w:val="22"/>
          <w:szCs w:val="22"/>
        </w:rPr>
      </w:pPr>
    </w:p>
    <w:p w:rsidR="00FB561F" w:rsidRDefault="00FB561F" w:rsidP="0067580D">
      <w:pPr>
        <w:spacing w:after="0" w:line="276" w:lineRule="auto"/>
        <w:contextualSpacing/>
        <w:rPr>
          <w:rFonts w:asciiTheme="minorHAnsi" w:eastAsiaTheme="majorEastAsia" w:hAnsiTheme="minorHAnsi" w:cstheme="minorHAnsi"/>
          <w:sz w:val="22"/>
          <w:szCs w:val="22"/>
        </w:rPr>
      </w:pPr>
    </w:p>
    <w:p w:rsidR="00FB561F" w:rsidRDefault="00FB561F" w:rsidP="0067580D">
      <w:pPr>
        <w:spacing w:after="0" w:line="276" w:lineRule="auto"/>
        <w:contextualSpacing/>
        <w:rPr>
          <w:rFonts w:asciiTheme="minorHAnsi" w:eastAsiaTheme="majorEastAsia" w:hAnsiTheme="minorHAnsi" w:cstheme="minorHAnsi"/>
          <w:sz w:val="22"/>
          <w:szCs w:val="22"/>
        </w:rPr>
      </w:pPr>
    </w:p>
    <w:p w:rsidR="00FB561F" w:rsidRDefault="00FB561F" w:rsidP="0067580D">
      <w:pPr>
        <w:spacing w:after="0" w:line="276" w:lineRule="auto"/>
        <w:contextualSpacing/>
        <w:rPr>
          <w:rFonts w:asciiTheme="minorHAnsi" w:eastAsiaTheme="majorEastAsia" w:hAnsiTheme="minorHAnsi" w:cstheme="minorHAnsi"/>
          <w:sz w:val="22"/>
          <w:szCs w:val="22"/>
        </w:rPr>
      </w:pPr>
    </w:p>
    <w:p w:rsidR="00FB561F" w:rsidRDefault="00FB561F" w:rsidP="0067580D">
      <w:pPr>
        <w:spacing w:after="0" w:line="276" w:lineRule="auto"/>
        <w:contextualSpacing/>
        <w:rPr>
          <w:rFonts w:asciiTheme="minorHAnsi" w:eastAsiaTheme="majorEastAsia" w:hAnsiTheme="minorHAnsi" w:cstheme="minorHAnsi"/>
          <w:sz w:val="22"/>
          <w:szCs w:val="22"/>
        </w:rPr>
      </w:pPr>
    </w:p>
    <w:p w:rsidR="00FB561F" w:rsidRDefault="00FB561F" w:rsidP="0067580D">
      <w:pPr>
        <w:spacing w:after="0" w:line="276" w:lineRule="auto"/>
        <w:contextualSpacing/>
        <w:rPr>
          <w:rFonts w:asciiTheme="minorHAnsi" w:eastAsiaTheme="majorEastAsia" w:hAnsiTheme="minorHAnsi" w:cstheme="minorHAnsi"/>
          <w:sz w:val="22"/>
          <w:szCs w:val="22"/>
        </w:rPr>
      </w:pPr>
    </w:p>
    <w:p w:rsidR="00FB561F" w:rsidRDefault="00FB561F" w:rsidP="0067580D">
      <w:pPr>
        <w:spacing w:after="0" w:line="276" w:lineRule="auto"/>
        <w:contextualSpacing/>
        <w:rPr>
          <w:rFonts w:asciiTheme="minorHAnsi" w:eastAsiaTheme="majorEastAsia" w:hAnsiTheme="minorHAnsi" w:cstheme="minorHAnsi"/>
          <w:sz w:val="22"/>
          <w:szCs w:val="22"/>
        </w:rPr>
      </w:pPr>
    </w:p>
    <w:p w:rsidR="00FB561F" w:rsidRDefault="00FB561F" w:rsidP="0067580D">
      <w:pPr>
        <w:spacing w:after="0" w:line="276" w:lineRule="auto"/>
        <w:contextualSpacing/>
        <w:rPr>
          <w:rFonts w:asciiTheme="minorHAnsi" w:eastAsiaTheme="majorEastAsia" w:hAnsiTheme="minorHAnsi" w:cstheme="minorHAnsi"/>
          <w:sz w:val="22"/>
          <w:szCs w:val="22"/>
        </w:rPr>
      </w:pPr>
    </w:p>
    <w:p w:rsidR="00FB561F" w:rsidRDefault="00FB561F" w:rsidP="0067580D">
      <w:pPr>
        <w:spacing w:after="0" w:line="276" w:lineRule="auto"/>
        <w:contextualSpacing/>
        <w:rPr>
          <w:rFonts w:asciiTheme="minorHAnsi" w:eastAsiaTheme="majorEastAsia" w:hAnsiTheme="minorHAnsi" w:cstheme="minorHAnsi"/>
          <w:sz w:val="22"/>
          <w:szCs w:val="22"/>
        </w:rPr>
      </w:pPr>
    </w:p>
    <w:p w:rsidR="00FB561F" w:rsidRDefault="00FB561F" w:rsidP="0067580D">
      <w:pPr>
        <w:spacing w:after="0" w:line="276" w:lineRule="auto"/>
        <w:contextualSpacing/>
        <w:rPr>
          <w:rFonts w:asciiTheme="minorHAnsi" w:eastAsiaTheme="majorEastAsia" w:hAnsiTheme="minorHAnsi" w:cstheme="minorHAnsi"/>
          <w:sz w:val="22"/>
          <w:szCs w:val="22"/>
        </w:rPr>
      </w:pPr>
    </w:p>
    <w:p w:rsidR="0067580D" w:rsidRPr="001712D4" w:rsidRDefault="0067580D" w:rsidP="0067580D">
      <w:pPr>
        <w:spacing w:after="0" w:line="276" w:lineRule="auto"/>
        <w:contextualSpacing/>
        <w:rPr>
          <w:rFonts w:asciiTheme="minorHAnsi" w:eastAsiaTheme="majorEastAsia" w:hAnsiTheme="minorHAnsi" w:cstheme="minorHAnsi"/>
          <w:sz w:val="22"/>
          <w:szCs w:val="22"/>
        </w:rPr>
      </w:pPr>
    </w:p>
    <w:p w:rsidR="00AC48D4" w:rsidRPr="001712D4" w:rsidRDefault="00AC48D4" w:rsidP="0067580D">
      <w:pPr>
        <w:spacing w:after="0" w:line="276" w:lineRule="auto"/>
        <w:contextualSpacing/>
        <w:rPr>
          <w:rFonts w:asciiTheme="minorHAnsi" w:eastAsiaTheme="majorEastAsia" w:hAnsiTheme="minorHAnsi" w:cstheme="minorHAnsi"/>
          <w:sz w:val="22"/>
          <w:szCs w:val="22"/>
        </w:rPr>
      </w:pPr>
    </w:p>
    <w:sdt>
      <w:sdtPr>
        <w:rPr>
          <w:rFonts w:asciiTheme="minorHAnsi" w:eastAsiaTheme="minorHAnsi" w:hAnsiTheme="minorHAnsi" w:cstheme="minorHAnsi"/>
          <w:color w:val="auto"/>
          <w:sz w:val="22"/>
          <w:szCs w:val="22"/>
        </w:rPr>
        <w:id w:val="-767694721"/>
        <w:docPartObj>
          <w:docPartGallery w:val="Table of Contents"/>
          <w:docPartUnique/>
        </w:docPartObj>
      </w:sdtPr>
      <w:sdtEndPr>
        <w:rPr>
          <w:b/>
          <w:bCs/>
          <w:noProof/>
        </w:rPr>
      </w:sdtEndPr>
      <w:sdtContent>
        <w:p w:rsidR="00AC48D4" w:rsidRPr="001712D4" w:rsidRDefault="00AC48D4" w:rsidP="0067580D">
          <w:pPr>
            <w:pStyle w:val="TOCHeading"/>
            <w:spacing w:before="0" w:line="276" w:lineRule="auto"/>
            <w:rPr>
              <w:rFonts w:asciiTheme="minorHAnsi" w:hAnsiTheme="minorHAnsi" w:cstheme="minorHAnsi"/>
              <w:sz w:val="22"/>
              <w:szCs w:val="22"/>
            </w:rPr>
          </w:pPr>
          <w:r w:rsidRPr="001712D4">
            <w:rPr>
              <w:rFonts w:asciiTheme="minorHAnsi" w:hAnsiTheme="minorHAnsi" w:cstheme="minorHAnsi"/>
              <w:sz w:val="22"/>
              <w:szCs w:val="22"/>
            </w:rPr>
            <w:t>Contents</w:t>
          </w:r>
        </w:p>
        <w:p w:rsidR="00AC48D4" w:rsidRPr="001712D4" w:rsidRDefault="00AC48D4" w:rsidP="0067580D">
          <w:pPr>
            <w:pStyle w:val="TOC1"/>
            <w:tabs>
              <w:tab w:val="right" w:leader="dot" w:pos="9350"/>
            </w:tabs>
            <w:spacing w:after="0" w:line="276" w:lineRule="auto"/>
            <w:rPr>
              <w:rFonts w:asciiTheme="minorHAnsi" w:hAnsiTheme="minorHAnsi" w:cstheme="minorHAnsi"/>
              <w:noProof/>
              <w:sz w:val="22"/>
              <w:szCs w:val="22"/>
            </w:rPr>
          </w:pPr>
          <w:r w:rsidRPr="001712D4">
            <w:rPr>
              <w:rFonts w:asciiTheme="minorHAnsi" w:hAnsiTheme="minorHAnsi" w:cstheme="minorHAnsi"/>
              <w:sz w:val="22"/>
              <w:szCs w:val="22"/>
            </w:rPr>
            <w:fldChar w:fldCharType="begin"/>
          </w:r>
          <w:r w:rsidRPr="001712D4">
            <w:rPr>
              <w:rFonts w:asciiTheme="minorHAnsi" w:hAnsiTheme="minorHAnsi" w:cstheme="minorHAnsi"/>
              <w:sz w:val="22"/>
              <w:szCs w:val="22"/>
            </w:rPr>
            <w:instrText xml:space="preserve"> TOC \o "1-3" \h \z \u </w:instrText>
          </w:r>
          <w:r w:rsidRPr="001712D4">
            <w:rPr>
              <w:rFonts w:asciiTheme="minorHAnsi" w:hAnsiTheme="minorHAnsi" w:cstheme="minorHAnsi"/>
              <w:sz w:val="22"/>
              <w:szCs w:val="22"/>
            </w:rPr>
            <w:fldChar w:fldCharType="separate"/>
          </w:r>
          <w:hyperlink w:anchor="_Toc72662168" w:history="1">
            <w:r w:rsidRPr="001712D4">
              <w:rPr>
                <w:rStyle w:val="Hyperlink"/>
                <w:rFonts w:asciiTheme="minorHAnsi" w:hAnsiTheme="minorHAnsi" w:cstheme="minorHAnsi"/>
                <w:noProof/>
                <w:sz w:val="22"/>
                <w:szCs w:val="22"/>
              </w:rPr>
              <w:t>1.0 INTRODUCTION</w:t>
            </w:r>
            <w:r w:rsidRPr="001712D4">
              <w:rPr>
                <w:rFonts w:asciiTheme="minorHAnsi" w:hAnsiTheme="minorHAnsi" w:cstheme="minorHAnsi"/>
                <w:noProof/>
                <w:webHidden/>
                <w:sz w:val="22"/>
                <w:szCs w:val="22"/>
              </w:rPr>
              <w:tab/>
            </w:r>
            <w:r w:rsidRPr="001712D4">
              <w:rPr>
                <w:rFonts w:asciiTheme="minorHAnsi" w:hAnsiTheme="minorHAnsi" w:cstheme="minorHAnsi"/>
                <w:noProof/>
                <w:webHidden/>
                <w:sz w:val="22"/>
                <w:szCs w:val="22"/>
              </w:rPr>
              <w:fldChar w:fldCharType="begin"/>
            </w:r>
            <w:r w:rsidRPr="001712D4">
              <w:rPr>
                <w:rFonts w:asciiTheme="minorHAnsi" w:hAnsiTheme="minorHAnsi" w:cstheme="minorHAnsi"/>
                <w:noProof/>
                <w:webHidden/>
                <w:sz w:val="22"/>
                <w:szCs w:val="22"/>
              </w:rPr>
              <w:instrText xml:space="preserve"> PAGEREF _Toc72662168 \h </w:instrText>
            </w:r>
            <w:r w:rsidRPr="001712D4">
              <w:rPr>
                <w:rFonts w:asciiTheme="minorHAnsi" w:hAnsiTheme="minorHAnsi" w:cstheme="minorHAnsi"/>
                <w:noProof/>
                <w:webHidden/>
                <w:sz w:val="22"/>
                <w:szCs w:val="22"/>
              </w:rPr>
            </w:r>
            <w:r w:rsidRPr="001712D4">
              <w:rPr>
                <w:rFonts w:asciiTheme="minorHAnsi" w:hAnsiTheme="minorHAnsi" w:cstheme="minorHAnsi"/>
                <w:noProof/>
                <w:webHidden/>
                <w:sz w:val="22"/>
                <w:szCs w:val="22"/>
              </w:rPr>
              <w:fldChar w:fldCharType="separate"/>
            </w:r>
            <w:r w:rsidR="00FE753E">
              <w:rPr>
                <w:rFonts w:asciiTheme="minorHAnsi" w:hAnsiTheme="minorHAnsi" w:cstheme="minorHAnsi"/>
                <w:noProof/>
                <w:webHidden/>
                <w:sz w:val="22"/>
                <w:szCs w:val="22"/>
              </w:rPr>
              <w:t>3</w:t>
            </w:r>
            <w:r w:rsidRPr="001712D4">
              <w:rPr>
                <w:rFonts w:asciiTheme="minorHAnsi" w:hAnsiTheme="minorHAnsi" w:cstheme="minorHAnsi"/>
                <w:noProof/>
                <w:webHidden/>
                <w:sz w:val="22"/>
                <w:szCs w:val="22"/>
              </w:rPr>
              <w:fldChar w:fldCharType="end"/>
            </w:r>
          </w:hyperlink>
        </w:p>
        <w:p w:rsidR="00AC48D4" w:rsidRPr="001712D4" w:rsidRDefault="00B66BA6" w:rsidP="0067580D">
          <w:pPr>
            <w:pStyle w:val="TOC1"/>
            <w:tabs>
              <w:tab w:val="right" w:leader="dot" w:pos="9350"/>
            </w:tabs>
            <w:spacing w:after="0" w:line="276" w:lineRule="auto"/>
            <w:rPr>
              <w:rFonts w:asciiTheme="minorHAnsi" w:hAnsiTheme="minorHAnsi" w:cstheme="minorHAnsi"/>
              <w:noProof/>
              <w:sz w:val="22"/>
              <w:szCs w:val="22"/>
            </w:rPr>
          </w:pPr>
          <w:hyperlink w:anchor="_Toc72662169" w:history="1">
            <w:r w:rsidR="00AC48D4" w:rsidRPr="001712D4">
              <w:rPr>
                <w:rStyle w:val="Hyperlink"/>
                <w:rFonts w:asciiTheme="minorHAnsi" w:hAnsiTheme="minorHAnsi" w:cstheme="minorHAnsi"/>
                <w:noProof/>
                <w:sz w:val="22"/>
                <w:szCs w:val="22"/>
              </w:rPr>
              <w:t>2.0 FFERAL CLOTHING</w:t>
            </w:r>
            <w:r w:rsidR="00AC48D4" w:rsidRPr="001712D4">
              <w:rPr>
                <w:rFonts w:asciiTheme="minorHAnsi" w:hAnsiTheme="minorHAnsi" w:cstheme="minorHAnsi"/>
                <w:noProof/>
                <w:webHidden/>
                <w:sz w:val="22"/>
                <w:szCs w:val="22"/>
              </w:rPr>
              <w:tab/>
            </w:r>
            <w:r w:rsidR="00AC48D4" w:rsidRPr="001712D4">
              <w:rPr>
                <w:rFonts w:asciiTheme="minorHAnsi" w:hAnsiTheme="minorHAnsi" w:cstheme="minorHAnsi"/>
                <w:noProof/>
                <w:webHidden/>
                <w:sz w:val="22"/>
                <w:szCs w:val="22"/>
              </w:rPr>
              <w:fldChar w:fldCharType="begin"/>
            </w:r>
            <w:r w:rsidR="00AC48D4" w:rsidRPr="001712D4">
              <w:rPr>
                <w:rFonts w:asciiTheme="minorHAnsi" w:hAnsiTheme="minorHAnsi" w:cstheme="minorHAnsi"/>
                <w:noProof/>
                <w:webHidden/>
                <w:sz w:val="22"/>
                <w:szCs w:val="22"/>
              </w:rPr>
              <w:instrText xml:space="preserve"> PAGEREF _Toc72662169 \h </w:instrText>
            </w:r>
            <w:r w:rsidR="00AC48D4" w:rsidRPr="001712D4">
              <w:rPr>
                <w:rFonts w:asciiTheme="minorHAnsi" w:hAnsiTheme="minorHAnsi" w:cstheme="minorHAnsi"/>
                <w:noProof/>
                <w:webHidden/>
                <w:sz w:val="22"/>
                <w:szCs w:val="22"/>
              </w:rPr>
            </w:r>
            <w:r w:rsidR="00AC48D4" w:rsidRPr="001712D4">
              <w:rPr>
                <w:rFonts w:asciiTheme="minorHAnsi" w:hAnsiTheme="minorHAnsi" w:cstheme="minorHAnsi"/>
                <w:noProof/>
                <w:webHidden/>
                <w:sz w:val="22"/>
                <w:szCs w:val="22"/>
              </w:rPr>
              <w:fldChar w:fldCharType="separate"/>
            </w:r>
            <w:r w:rsidR="00FE753E">
              <w:rPr>
                <w:rFonts w:asciiTheme="minorHAnsi" w:hAnsiTheme="minorHAnsi" w:cstheme="minorHAnsi"/>
                <w:noProof/>
                <w:webHidden/>
                <w:sz w:val="22"/>
                <w:szCs w:val="22"/>
              </w:rPr>
              <w:t>3</w:t>
            </w:r>
            <w:r w:rsidR="00AC48D4" w:rsidRPr="001712D4">
              <w:rPr>
                <w:rFonts w:asciiTheme="minorHAnsi" w:hAnsiTheme="minorHAnsi" w:cstheme="minorHAnsi"/>
                <w:noProof/>
                <w:webHidden/>
                <w:sz w:val="22"/>
                <w:szCs w:val="22"/>
              </w:rPr>
              <w:fldChar w:fldCharType="end"/>
            </w:r>
          </w:hyperlink>
        </w:p>
        <w:p w:rsidR="00AC48D4" w:rsidRPr="001712D4" w:rsidRDefault="00B66BA6" w:rsidP="0067580D">
          <w:pPr>
            <w:pStyle w:val="TOC1"/>
            <w:tabs>
              <w:tab w:val="right" w:leader="dot" w:pos="9350"/>
            </w:tabs>
            <w:spacing w:after="0" w:line="276" w:lineRule="auto"/>
            <w:rPr>
              <w:rFonts w:asciiTheme="minorHAnsi" w:hAnsiTheme="minorHAnsi" w:cstheme="minorHAnsi"/>
              <w:noProof/>
              <w:sz w:val="22"/>
              <w:szCs w:val="22"/>
            </w:rPr>
          </w:pPr>
          <w:hyperlink w:anchor="_Toc72662170" w:history="1">
            <w:r w:rsidR="00AC48D4" w:rsidRPr="001712D4">
              <w:rPr>
                <w:rStyle w:val="Hyperlink"/>
                <w:rFonts w:asciiTheme="minorHAnsi" w:hAnsiTheme="minorHAnsi" w:cstheme="minorHAnsi"/>
                <w:b/>
                <w:noProof/>
                <w:sz w:val="22"/>
                <w:szCs w:val="22"/>
              </w:rPr>
              <w:t xml:space="preserve">3.0 </w:t>
            </w:r>
            <w:r w:rsidR="00AC48D4" w:rsidRPr="001712D4">
              <w:rPr>
                <w:rStyle w:val="Hyperlink"/>
                <w:rFonts w:asciiTheme="minorHAnsi" w:hAnsiTheme="minorHAnsi" w:cstheme="minorHAnsi"/>
                <w:noProof/>
                <w:sz w:val="22"/>
                <w:szCs w:val="22"/>
              </w:rPr>
              <w:t>PESTEL ANALYSIS</w:t>
            </w:r>
            <w:r w:rsidR="00AC48D4" w:rsidRPr="001712D4">
              <w:rPr>
                <w:rFonts w:asciiTheme="minorHAnsi" w:hAnsiTheme="minorHAnsi" w:cstheme="minorHAnsi"/>
                <w:noProof/>
                <w:webHidden/>
                <w:sz w:val="22"/>
                <w:szCs w:val="22"/>
              </w:rPr>
              <w:tab/>
            </w:r>
            <w:r w:rsidR="00AC48D4" w:rsidRPr="001712D4">
              <w:rPr>
                <w:rFonts w:asciiTheme="minorHAnsi" w:hAnsiTheme="minorHAnsi" w:cstheme="minorHAnsi"/>
                <w:noProof/>
                <w:webHidden/>
                <w:sz w:val="22"/>
                <w:szCs w:val="22"/>
              </w:rPr>
              <w:fldChar w:fldCharType="begin"/>
            </w:r>
            <w:r w:rsidR="00AC48D4" w:rsidRPr="001712D4">
              <w:rPr>
                <w:rFonts w:asciiTheme="minorHAnsi" w:hAnsiTheme="minorHAnsi" w:cstheme="minorHAnsi"/>
                <w:noProof/>
                <w:webHidden/>
                <w:sz w:val="22"/>
                <w:szCs w:val="22"/>
              </w:rPr>
              <w:instrText xml:space="preserve"> PAGEREF _Toc72662170 \h </w:instrText>
            </w:r>
            <w:r w:rsidR="00AC48D4" w:rsidRPr="001712D4">
              <w:rPr>
                <w:rFonts w:asciiTheme="minorHAnsi" w:hAnsiTheme="minorHAnsi" w:cstheme="minorHAnsi"/>
                <w:noProof/>
                <w:webHidden/>
                <w:sz w:val="22"/>
                <w:szCs w:val="22"/>
              </w:rPr>
            </w:r>
            <w:r w:rsidR="00AC48D4" w:rsidRPr="001712D4">
              <w:rPr>
                <w:rFonts w:asciiTheme="minorHAnsi" w:hAnsiTheme="minorHAnsi" w:cstheme="minorHAnsi"/>
                <w:noProof/>
                <w:webHidden/>
                <w:sz w:val="22"/>
                <w:szCs w:val="22"/>
              </w:rPr>
              <w:fldChar w:fldCharType="separate"/>
            </w:r>
            <w:r w:rsidR="00FE753E">
              <w:rPr>
                <w:rFonts w:asciiTheme="minorHAnsi" w:hAnsiTheme="minorHAnsi" w:cstheme="minorHAnsi"/>
                <w:noProof/>
                <w:webHidden/>
                <w:sz w:val="22"/>
                <w:szCs w:val="22"/>
              </w:rPr>
              <w:t>3</w:t>
            </w:r>
            <w:r w:rsidR="00AC48D4" w:rsidRPr="001712D4">
              <w:rPr>
                <w:rFonts w:asciiTheme="minorHAnsi" w:hAnsiTheme="minorHAnsi" w:cstheme="minorHAnsi"/>
                <w:noProof/>
                <w:webHidden/>
                <w:sz w:val="22"/>
                <w:szCs w:val="22"/>
              </w:rPr>
              <w:fldChar w:fldCharType="end"/>
            </w:r>
          </w:hyperlink>
        </w:p>
        <w:p w:rsidR="00AC48D4" w:rsidRPr="001712D4" w:rsidRDefault="00B66BA6" w:rsidP="0067580D">
          <w:pPr>
            <w:pStyle w:val="TOC2"/>
            <w:tabs>
              <w:tab w:val="right" w:leader="dot" w:pos="9350"/>
            </w:tabs>
            <w:spacing w:after="0" w:line="276" w:lineRule="auto"/>
            <w:rPr>
              <w:rFonts w:asciiTheme="minorHAnsi" w:hAnsiTheme="minorHAnsi" w:cstheme="minorHAnsi"/>
              <w:noProof/>
              <w:sz w:val="22"/>
              <w:szCs w:val="22"/>
            </w:rPr>
          </w:pPr>
          <w:hyperlink w:anchor="_Toc72662171" w:history="1">
            <w:r w:rsidR="00AC48D4" w:rsidRPr="001712D4">
              <w:rPr>
                <w:rStyle w:val="Hyperlink"/>
                <w:rFonts w:asciiTheme="minorHAnsi" w:hAnsiTheme="minorHAnsi" w:cstheme="minorHAnsi"/>
                <w:i/>
                <w:noProof/>
                <w:sz w:val="22"/>
                <w:szCs w:val="22"/>
              </w:rPr>
              <w:t>3.1 Political factors</w:t>
            </w:r>
            <w:r w:rsidR="00AC48D4" w:rsidRPr="001712D4">
              <w:rPr>
                <w:rFonts w:asciiTheme="minorHAnsi" w:hAnsiTheme="minorHAnsi" w:cstheme="minorHAnsi"/>
                <w:noProof/>
                <w:webHidden/>
                <w:sz w:val="22"/>
                <w:szCs w:val="22"/>
              </w:rPr>
              <w:tab/>
            </w:r>
            <w:r w:rsidR="00AC48D4" w:rsidRPr="001712D4">
              <w:rPr>
                <w:rFonts w:asciiTheme="minorHAnsi" w:hAnsiTheme="minorHAnsi" w:cstheme="minorHAnsi"/>
                <w:noProof/>
                <w:webHidden/>
                <w:sz w:val="22"/>
                <w:szCs w:val="22"/>
              </w:rPr>
              <w:fldChar w:fldCharType="begin"/>
            </w:r>
            <w:r w:rsidR="00AC48D4" w:rsidRPr="001712D4">
              <w:rPr>
                <w:rFonts w:asciiTheme="minorHAnsi" w:hAnsiTheme="minorHAnsi" w:cstheme="minorHAnsi"/>
                <w:noProof/>
                <w:webHidden/>
                <w:sz w:val="22"/>
                <w:szCs w:val="22"/>
              </w:rPr>
              <w:instrText xml:space="preserve"> PAGEREF _Toc72662171 \h </w:instrText>
            </w:r>
            <w:r w:rsidR="00AC48D4" w:rsidRPr="001712D4">
              <w:rPr>
                <w:rFonts w:asciiTheme="minorHAnsi" w:hAnsiTheme="minorHAnsi" w:cstheme="minorHAnsi"/>
                <w:noProof/>
                <w:webHidden/>
                <w:sz w:val="22"/>
                <w:szCs w:val="22"/>
              </w:rPr>
            </w:r>
            <w:r w:rsidR="00AC48D4" w:rsidRPr="001712D4">
              <w:rPr>
                <w:rFonts w:asciiTheme="minorHAnsi" w:hAnsiTheme="minorHAnsi" w:cstheme="minorHAnsi"/>
                <w:noProof/>
                <w:webHidden/>
                <w:sz w:val="22"/>
                <w:szCs w:val="22"/>
              </w:rPr>
              <w:fldChar w:fldCharType="separate"/>
            </w:r>
            <w:r w:rsidR="00FE753E">
              <w:rPr>
                <w:rFonts w:asciiTheme="minorHAnsi" w:hAnsiTheme="minorHAnsi" w:cstheme="minorHAnsi"/>
                <w:noProof/>
                <w:webHidden/>
                <w:sz w:val="22"/>
                <w:szCs w:val="22"/>
              </w:rPr>
              <w:t>3</w:t>
            </w:r>
            <w:r w:rsidR="00AC48D4" w:rsidRPr="001712D4">
              <w:rPr>
                <w:rFonts w:asciiTheme="minorHAnsi" w:hAnsiTheme="minorHAnsi" w:cstheme="minorHAnsi"/>
                <w:noProof/>
                <w:webHidden/>
                <w:sz w:val="22"/>
                <w:szCs w:val="22"/>
              </w:rPr>
              <w:fldChar w:fldCharType="end"/>
            </w:r>
          </w:hyperlink>
        </w:p>
        <w:p w:rsidR="00AC48D4" w:rsidRPr="001712D4" w:rsidRDefault="00B66BA6" w:rsidP="0067580D">
          <w:pPr>
            <w:pStyle w:val="TOC2"/>
            <w:tabs>
              <w:tab w:val="right" w:leader="dot" w:pos="9350"/>
            </w:tabs>
            <w:spacing w:after="0" w:line="276" w:lineRule="auto"/>
            <w:rPr>
              <w:rFonts w:asciiTheme="minorHAnsi" w:hAnsiTheme="minorHAnsi" w:cstheme="minorHAnsi"/>
              <w:noProof/>
              <w:sz w:val="22"/>
              <w:szCs w:val="22"/>
            </w:rPr>
          </w:pPr>
          <w:hyperlink w:anchor="_Toc72662172" w:history="1">
            <w:r w:rsidR="00AC48D4" w:rsidRPr="001712D4">
              <w:rPr>
                <w:rStyle w:val="Hyperlink"/>
                <w:rFonts w:asciiTheme="minorHAnsi" w:hAnsiTheme="minorHAnsi" w:cstheme="minorHAnsi"/>
                <w:i/>
                <w:noProof/>
                <w:sz w:val="22"/>
                <w:szCs w:val="22"/>
              </w:rPr>
              <w:t>3.2 Economic</w:t>
            </w:r>
            <w:r w:rsidR="00AC48D4" w:rsidRPr="001712D4">
              <w:rPr>
                <w:rFonts w:asciiTheme="minorHAnsi" w:hAnsiTheme="minorHAnsi" w:cstheme="minorHAnsi"/>
                <w:noProof/>
                <w:webHidden/>
                <w:sz w:val="22"/>
                <w:szCs w:val="22"/>
              </w:rPr>
              <w:tab/>
            </w:r>
            <w:r w:rsidR="00AC48D4" w:rsidRPr="001712D4">
              <w:rPr>
                <w:rFonts w:asciiTheme="minorHAnsi" w:hAnsiTheme="minorHAnsi" w:cstheme="minorHAnsi"/>
                <w:noProof/>
                <w:webHidden/>
                <w:sz w:val="22"/>
                <w:szCs w:val="22"/>
              </w:rPr>
              <w:fldChar w:fldCharType="begin"/>
            </w:r>
            <w:r w:rsidR="00AC48D4" w:rsidRPr="001712D4">
              <w:rPr>
                <w:rFonts w:asciiTheme="minorHAnsi" w:hAnsiTheme="minorHAnsi" w:cstheme="minorHAnsi"/>
                <w:noProof/>
                <w:webHidden/>
                <w:sz w:val="22"/>
                <w:szCs w:val="22"/>
              </w:rPr>
              <w:instrText xml:space="preserve"> PAGEREF _Toc72662172 \h </w:instrText>
            </w:r>
            <w:r w:rsidR="00AC48D4" w:rsidRPr="001712D4">
              <w:rPr>
                <w:rFonts w:asciiTheme="minorHAnsi" w:hAnsiTheme="minorHAnsi" w:cstheme="minorHAnsi"/>
                <w:noProof/>
                <w:webHidden/>
                <w:sz w:val="22"/>
                <w:szCs w:val="22"/>
              </w:rPr>
            </w:r>
            <w:r w:rsidR="00AC48D4" w:rsidRPr="001712D4">
              <w:rPr>
                <w:rFonts w:asciiTheme="minorHAnsi" w:hAnsiTheme="minorHAnsi" w:cstheme="minorHAnsi"/>
                <w:noProof/>
                <w:webHidden/>
                <w:sz w:val="22"/>
                <w:szCs w:val="22"/>
              </w:rPr>
              <w:fldChar w:fldCharType="separate"/>
            </w:r>
            <w:r w:rsidR="00FE753E">
              <w:rPr>
                <w:rFonts w:asciiTheme="minorHAnsi" w:hAnsiTheme="minorHAnsi" w:cstheme="minorHAnsi"/>
                <w:noProof/>
                <w:webHidden/>
                <w:sz w:val="22"/>
                <w:szCs w:val="22"/>
              </w:rPr>
              <w:t>3</w:t>
            </w:r>
            <w:r w:rsidR="00AC48D4" w:rsidRPr="001712D4">
              <w:rPr>
                <w:rFonts w:asciiTheme="minorHAnsi" w:hAnsiTheme="minorHAnsi" w:cstheme="minorHAnsi"/>
                <w:noProof/>
                <w:webHidden/>
                <w:sz w:val="22"/>
                <w:szCs w:val="22"/>
              </w:rPr>
              <w:fldChar w:fldCharType="end"/>
            </w:r>
          </w:hyperlink>
        </w:p>
        <w:p w:rsidR="00AC48D4" w:rsidRPr="001712D4" w:rsidRDefault="00B66BA6" w:rsidP="0067580D">
          <w:pPr>
            <w:pStyle w:val="TOC2"/>
            <w:tabs>
              <w:tab w:val="right" w:leader="dot" w:pos="9350"/>
            </w:tabs>
            <w:spacing w:after="0" w:line="276" w:lineRule="auto"/>
            <w:rPr>
              <w:rFonts w:asciiTheme="minorHAnsi" w:hAnsiTheme="minorHAnsi" w:cstheme="minorHAnsi"/>
              <w:noProof/>
              <w:sz w:val="22"/>
              <w:szCs w:val="22"/>
            </w:rPr>
          </w:pPr>
          <w:hyperlink w:anchor="_Toc72662173" w:history="1">
            <w:r w:rsidR="00AC48D4" w:rsidRPr="001712D4">
              <w:rPr>
                <w:rStyle w:val="Hyperlink"/>
                <w:rFonts w:asciiTheme="minorHAnsi" w:hAnsiTheme="minorHAnsi" w:cstheme="minorHAnsi"/>
                <w:i/>
                <w:noProof/>
                <w:sz w:val="22"/>
                <w:szCs w:val="22"/>
              </w:rPr>
              <w:t>3.3 Social</w:t>
            </w:r>
            <w:r w:rsidR="00AC48D4" w:rsidRPr="001712D4">
              <w:rPr>
                <w:rFonts w:asciiTheme="minorHAnsi" w:hAnsiTheme="minorHAnsi" w:cstheme="minorHAnsi"/>
                <w:noProof/>
                <w:webHidden/>
                <w:sz w:val="22"/>
                <w:szCs w:val="22"/>
              </w:rPr>
              <w:tab/>
            </w:r>
            <w:r w:rsidR="00AC48D4" w:rsidRPr="001712D4">
              <w:rPr>
                <w:rFonts w:asciiTheme="minorHAnsi" w:hAnsiTheme="minorHAnsi" w:cstheme="minorHAnsi"/>
                <w:noProof/>
                <w:webHidden/>
                <w:sz w:val="22"/>
                <w:szCs w:val="22"/>
              </w:rPr>
              <w:fldChar w:fldCharType="begin"/>
            </w:r>
            <w:r w:rsidR="00AC48D4" w:rsidRPr="001712D4">
              <w:rPr>
                <w:rFonts w:asciiTheme="minorHAnsi" w:hAnsiTheme="minorHAnsi" w:cstheme="minorHAnsi"/>
                <w:noProof/>
                <w:webHidden/>
                <w:sz w:val="22"/>
                <w:szCs w:val="22"/>
              </w:rPr>
              <w:instrText xml:space="preserve"> PAGEREF _Toc72662173 \h </w:instrText>
            </w:r>
            <w:r w:rsidR="00AC48D4" w:rsidRPr="001712D4">
              <w:rPr>
                <w:rFonts w:asciiTheme="minorHAnsi" w:hAnsiTheme="minorHAnsi" w:cstheme="minorHAnsi"/>
                <w:noProof/>
                <w:webHidden/>
                <w:sz w:val="22"/>
                <w:szCs w:val="22"/>
              </w:rPr>
            </w:r>
            <w:r w:rsidR="00AC48D4" w:rsidRPr="001712D4">
              <w:rPr>
                <w:rFonts w:asciiTheme="minorHAnsi" w:hAnsiTheme="minorHAnsi" w:cstheme="minorHAnsi"/>
                <w:noProof/>
                <w:webHidden/>
                <w:sz w:val="22"/>
                <w:szCs w:val="22"/>
              </w:rPr>
              <w:fldChar w:fldCharType="separate"/>
            </w:r>
            <w:r w:rsidR="00FE753E">
              <w:rPr>
                <w:rFonts w:asciiTheme="minorHAnsi" w:hAnsiTheme="minorHAnsi" w:cstheme="minorHAnsi"/>
                <w:noProof/>
                <w:webHidden/>
                <w:sz w:val="22"/>
                <w:szCs w:val="22"/>
              </w:rPr>
              <w:t>4</w:t>
            </w:r>
            <w:r w:rsidR="00AC48D4" w:rsidRPr="001712D4">
              <w:rPr>
                <w:rFonts w:asciiTheme="minorHAnsi" w:hAnsiTheme="minorHAnsi" w:cstheme="minorHAnsi"/>
                <w:noProof/>
                <w:webHidden/>
                <w:sz w:val="22"/>
                <w:szCs w:val="22"/>
              </w:rPr>
              <w:fldChar w:fldCharType="end"/>
            </w:r>
          </w:hyperlink>
        </w:p>
        <w:p w:rsidR="00AC48D4" w:rsidRPr="001712D4" w:rsidRDefault="00B66BA6" w:rsidP="0067580D">
          <w:pPr>
            <w:pStyle w:val="TOC2"/>
            <w:tabs>
              <w:tab w:val="right" w:leader="dot" w:pos="9350"/>
            </w:tabs>
            <w:spacing w:after="0" w:line="276" w:lineRule="auto"/>
            <w:rPr>
              <w:rFonts w:asciiTheme="minorHAnsi" w:hAnsiTheme="minorHAnsi" w:cstheme="minorHAnsi"/>
              <w:noProof/>
              <w:sz w:val="22"/>
              <w:szCs w:val="22"/>
            </w:rPr>
          </w:pPr>
          <w:hyperlink w:anchor="_Toc72662174" w:history="1">
            <w:r w:rsidR="00AC48D4" w:rsidRPr="001712D4">
              <w:rPr>
                <w:rStyle w:val="Hyperlink"/>
                <w:rFonts w:asciiTheme="minorHAnsi" w:hAnsiTheme="minorHAnsi" w:cstheme="minorHAnsi"/>
                <w:i/>
                <w:noProof/>
                <w:sz w:val="22"/>
                <w:szCs w:val="22"/>
              </w:rPr>
              <w:t>3.4 Technological</w:t>
            </w:r>
            <w:r w:rsidR="00AC48D4" w:rsidRPr="001712D4">
              <w:rPr>
                <w:rFonts w:asciiTheme="minorHAnsi" w:hAnsiTheme="minorHAnsi" w:cstheme="minorHAnsi"/>
                <w:noProof/>
                <w:webHidden/>
                <w:sz w:val="22"/>
                <w:szCs w:val="22"/>
              </w:rPr>
              <w:tab/>
            </w:r>
            <w:r w:rsidR="00AC48D4" w:rsidRPr="001712D4">
              <w:rPr>
                <w:rFonts w:asciiTheme="minorHAnsi" w:hAnsiTheme="minorHAnsi" w:cstheme="minorHAnsi"/>
                <w:noProof/>
                <w:webHidden/>
                <w:sz w:val="22"/>
                <w:szCs w:val="22"/>
              </w:rPr>
              <w:fldChar w:fldCharType="begin"/>
            </w:r>
            <w:r w:rsidR="00AC48D4" w:rsidRPr="001712D4">
              <w:rPr>
                <w:rFonts w:asciiTheme="minorHAnsi" w:hAnsiTheme="minorHAnsi" w:cstheme="minorHAnsi"/>
                <w:noProof/>
                <w:webHidden/>
                <w:sz w:val="22"/>
                <w:szCs w:val="22"/>
              </w:rPr>
              <w:instrText xml:space="preserve"> PAGEREF _Toc72662174 \h </w:instrText>
            </w:r>
            <w:r w:rsidR="00AC48D4" w:rsidRPr="001712D4">
              <w:rPr>
                <w:rFonts w:asciiTheme="minorHAnsi" w:hAnsiTheme="minorHAnsi" w:cstheme="minorHAnsi"/>
                <w:noProof/>
                <w:webHidden/>
                <w:sz w:val="22"/>
                <w:szCs w:val="22"/>
              </w:rPr>
            </w:r>
            <w:r w:rsidR="00AC48D4" w:rsidRPr="001712D4">
              <w:rPr>
                <w:rFonts w:asciiTheme="minorHAnsi" w:hAnsiTheme="minorHAnsi" w:cstheme="minorHAnsi"/>
                <w:noProof/>
                <w:webHidden/>
                <w:sz w:val="22"/>
                <w:szCs w:val="22"/>
              </w:rPr>
              <w:fldChar w:fldCharType="separate"/>
            </w:r>
            <w:r w:rsidR="00FE753E">
              <w:rPr>
                <w:rFonts w:asciiTheme="minorHAnsi" w:hAnsiTheme="minorHAnsi" w:cstheme="minorHAnsi"/>
                <w:noProof/>
                <w:webHidden/>
                <w:sz w:val="22"/>
                <w:szCs w:val="22"/>
              </w:rPr>
              <w:t>4</w:t>
            </w:r>
            <w:r w:rsidR="00AC48D4" w:rsidRPr="001712D4">
              <w:rPr>
                <w:rFonts w:asciiTheme="minorHAnsi" w:hAnsiTheme="minorHAnsi" w:cstheme="minorHAnsi"/>
                <w:noProof/>
                <w:webHidden/>
                <w:sz w:val="22"/>
                <w:szCs w:val="22"/>
              </w:rPr>
              <w:fldChar w:fldCharType="end"/>
            </w:r>
          </w:hyperlink>
        </w:p>
        <w:p w:rsidR="00AC48D4" w:rsidRPr="001712D4" w:rsidRDefault="00B66BA6" w:rsidP="0067580D">
          <w:pPr>
            <w:pStyle w:val="TOC2"/>
            <w:tabs>
              <w:tab w:val="right" w:leader="dot" w:pos="9350"/>
            </w:tabs>
            <w:spacing w:after="0" w:line="276" w:lineRule="auto"/>
            <w:rPr>
              <w:rFonts w:asciiTheme="minorHAnsi" w:hAnsiTheme="minorHAnsi" w:cstheme="minorHAnsi"/>
              <w:noProof/>
              <w:sz w:val="22"/>
              <w:szCs w:val="22"/>
            </w:rPr>
          </w:pPr>
          <w:hyperlink w:anchor="_Toc72662175" w:history="1">
            <w:r w:rsidR="00AC48D4" w:rsidRPr="001712D4">
              <w:rPr>
                <w:rStyle w:val="Hyperlink"/>
                <w:rFonts w:asciiTheme="minorHAnsi" w:hAnsiTheme="minorHAnsi" w:cstheme="minorHAnsi"/>
                <w:i/>
                <w:noProof/>
                <w:sz w:val="22"/>
                <w:szCs w:val="22"/>
              </w:rPr>
              <w:t>3.5 Ecological</w:t>
            </w:r>
            <w:r w:rsidR="00AC48D4" w:rsidRPr="001712D4">
              <w:rPr>
                <w:rFonts w:asciiTheme="minorHAnsi" w:hAnsiTheme="minorHAnsi" w:cstheme="minorHAnsi"/>
                <w:noProof/>
                <w:webHidden/>
                <w:sz w:val="22"/>
                <w:szCs w:val="22"/>
              </w:rPr>
              <w:tab/>
            </w:r>
            <w:r w:rsidR="00AC48D4" w:rsidRPr="001712D4">
              <w:rPr>
                <w:rFonts w:asciiTheme="minorHAnsi" w:hAnsiTheme="minorHAnsi" w:cstheme="minorHAnsi"/>
                <w:noProof/>
                <w:webHidden/>
                <w:sz w:val="22"/>
                <w:szCs w:val="22"/>
              </w:rPr>
              <w:fldChar w:fldCharType="begin"/>
            </w:r>
            <w:r w:rsidR="00AC48D4" w:rsidRPr="001712D4">
              <w:rPr>
                <w:rFonts w:asciiTheme="minorHAnsi" w:hAnsiTheme="minorHAnsi" w:cstheme="minorHAnsi"/>
                <w:noProof/>
                <w:webHidden/>
                <w:sz w:val="22"/>
                <w:szCs w:val="22"/>
              </w:rPr>
              <w:instrText xml:space="preserve"> PAGEREF _Toc72662175 \h </w:instrText>
            </w:r>
            <w:r w:rsidR="00AC48D4" w:rsidRPr="001712D4">
              <w:rPr>
                <w:rFonts w:asciiTheme="minorHAnsi" w:hAnsiTheme="minorHAnsi" w:cstheme="minorHAnsi"/>
                <w:noProof/>
                <w:webHidden/>
                <w:sz w:val="22"/>
                <w:szCs w:val="22"/>
              </w:rPr>
            </w:r>
            <w:r w:rsidR="00AC48D4" w:rsidRPr="001712D4">
              <w:rPr>
                <w:rFonts w:asciiTheme="minorHAnsi" w:hAnsiTheme="minorHAnsi" w:cstheme="minorHAnsi"/>
                <w:noProof/>
                <w:webHidden/>
                <w:sz w:val="22"/>
                <w:szCs w:val="22"/>
              </w:rPr>
              <w:fldChar w:fldCharType="separate"/>
            </w:r>
            <w:r w:rsidR="00FE753E">
              <w:rPr>
                <w:rFonts w:asciiTheme="minorHAnsi" w:hAnsiTheme="minorHAnsi" w:cstheme="minorHAnsi"/>
                <w:noProof/>
                <w:webHidden/>
                <w:sz w:val="22"/>
                <w:szCs w:val="22"/>
              </w:rPr>
              <w:t>4</w:t>
            </w:r>
            <w:r w:rsidR="00AC48D4" w:rsidRPr="001712D4">
              <w:rPr>
                <w:rFonts w:asciiTheme="minorHAnsi" w:hAnsiTheme="minorHAnsi" w:cstheme="minorHAnsi"/>
                <w:noProof/>
                <w:webHidden/>
                <w:sz w:val="22"/>
                <w:szCs w:val="22"/>
              </w:rPr>
              <w:fldChar w:fldCharType="end"/>
            </w:r>
          </w:hyperlink>
        </w:p>
        <w:p w:rsidR="00AC48D4" w:rsidRPr="001712D4" w:rsidRDefault="00B66BA6" w:rsidP="0067580D">
          <w:pPr>
            <w:pStyle w:val="TOC2"/>
            <w:tabs>
              <w:tab w:val="right" w:leader="dot" w:pos="9350"/>
            </w:tabs>
            <w:spacing w:after="0" w:line="276" w:lineRule="auto"/>
            <w:rPr>
              <w:rFonts w:asciiTheme="minorHAnsi" w:hAnsiTheme="minorHAnsi" w:cstheme="minorHAnsi"/>
              <w:noProof/>
              <w:sz w:val="22"/>
              <w:szCs w:val="22"/>
            </w:rPr>
          </w:pPr>
          <w:hyperlink w:anchor="_Toc72662176" w:history="1">
            <w:r w:rsidR="00AC48D4" w:rsidRPr="001712D4">
              <w:rPr>
                <w:rStyle w:val="Hyperlink"/>
                <w:rFonts w:asciiTheme="minorHAnsi" w:hAnsiTheme="minorHAnsi" w:cstheme="minorHAnsi"/>
                <w:i/>
                <w:noProof/>
                <w:sz w:val="22"/>
                <w:szCs w:val="22"/>
              </w:rPr>
              <w:t>3.6 Legal</w:t>
            </w:r>
            <w:r w:rsidR="00AC48D4" w:rsidRPr="001712D4">
              <w:rPr>
                <w:rFonts w:asciiTheme="minorHAnsi" w:hAnsiTheme="minorHAnsi" w:cstheme="minorHAnsi"/>
                <w:noProof/>
                <w:webHidden/>
                <w:sz w:val="22"/>
                <w:szCs w:val="22"/>
              </w:rPr>
              <w:tab/>
            </w:r>
            <w:r w:rsidR="00AC48D4" w:rsidRPr="001712D4">
              <w:rPr>
                <w:rFonts w:asciiTheme="minorHAnsi" w:hAnsiTheme="minorHAnsi" w:cstheme="minorHAnsi"/>
                <w:noProof/>
                <w:webHidden/>
                <w:sz w:val="22"/>
                <w:szCs w:val="22"/>
              </w:rPr>
              <w:fldChar w:fldCharType="begin"/>
            </w:r>
            <w:r w:rsidR="00AC48D4" w:rsidRPr="001712D4">
              <w:rPr>
                <w:rFonts w:asciiTheme="minorHAnsi" w:hAnsiTheme="minorHAnsi" w:cstheme="minorHAnsi"/>
                <w:noProof/>
                <w:webHidden/>
                <w:sz w:val="22"/>
                <w:szCs w:val="22"/>
              </w:rPr>
              <w:instrText xml:space="preserve"> PAGEREF _Toc72662176 \h </w:instrText>
            </w:r>
            <w:r w:rsidR="00AC48D4" w:rsidRPr="001712D4">
              <w:rPr>
                <w:rFonts w:asciiTheme="minorHAnsi" w:hAnsiTheme="minorHAnsi" w:cstheme="minorHAnsi"/>
                <w:noProof/>
                <w:webHidden/>
                <w:sz w:val="22"/>
                <w:szCs w:val="22"/>
              </w:rPr>
            </w:r>
            <w:r w:rsidR="00AC48D4" w:rsidRPr="001712D4">
              <w:rPr>
                <w:rFonts w:asciiTheme="minorHAnsi" w:hAnsiTheme="minorHAnsi" w:cstheme="minorHAnsi"/>
                <w:noProof/>
                <w:webHidden/>
                <w:sz w:val="22"/>
                <w:szCs w:val="22"/>
              </w:rPr>
              <w:fldChar w:fldCharType="separate"/>
            </w:r>
            <w:r w:rsidR="00FE753E">
              <w:rPr>
                <w:rFonts w:asciiTheme="minorHAnsi" w:hAnsiTheme="minorHAnsi" w:cstheme="minorHAnsi"/>
                <w:noProof/>
                <w:webHidden/>
                <w:sz w:val="22"/>
                <w:szCs w:val="22"/>
              </w:rPr>
              <w:t>4</w:t>
            </w:r>
            <w:r w:rsidR="00AC48D4" w:rsidRPr="001712D4">
              <w:rPr>
                <w:rFonts w:asciiTheme="minorHAnsi" w:hAnsiTheme="minorHAnsi" w:cstheme="minorHAnsi"/>
                <w:noProof/>
                <w:webHidden/>
                <w:sz w:val="22"/>
                <w:szCs w:val="22"/>
              </w:rPr>
              <w:fldChar w:fldCharType="end"/>
            </w:r>
          </w:hyperlink>
        </w:p>
        <w:p w:rsidR="00AC48D4" w:rsidRPr="001712D4" w:rsidRDefault="00B66BA6" w:rsidP="0067580D">
          <w:pPr>
            <w:pStyle w:val="TOC1"/>
            <w:tabs>
              <w:tab w:val="right" w:leader="dot" w:pos="9350"/>
            </w:tabs>
            <w:spacing w:after="0" w:line="276" w:lineRule="auto"/>
            <w:rPr>
              <w:rFonts w:asciiTheme="minorHAnsi" w:hAnsiTheme="minorHAnsi" w:cstheme="minorHAnsi"/>
              <w:noProof/>
              <w:sz w:val="22"/>
              <w:szCs w:val="22"/>
            </w:rPr>
          </w:pPr>
          <w:hyperlink w:anchor="_Toc72662177" w:history="1">
            <w:r w:rsidR="00AC48D4" w:rsidRPr="001712D4">
              <w:rPr>
                <w:rStyle w:val="Hyperlink"/>
                <w:rFonts w:asciiTheme="minorHAnsi" w:hAnsiTheme="minorHAnsi" w:cstheme="minorHAnsi"/>
                <w:noProof/>
                <w:sz w:val="22"/>
                <w:szCs w:val="22"/>
              </w:rPr>
              <w:t>4.0 IDIC FRAMEWORK</w:t>
            </w:r>
            <w:r w:rsidR="00AC48D4" w:rsidRPr="001712D4">
              <w:rPr>
                <w:rFonts w:asciiTheme="minorHAnsi" w:hAnsiTheme="minorHAnsi" w:cstheme="minorHAnsi"/>
                <w:noProof/>
                <w:webHidden/>
                <w:sz w:val="22"/>
                <w:szCs w:val="22"/>
              </w:rPr>
              <w:tab/>
            </w:r>
            <w:r w:rsidR="00AC48D4" w:rsidRPr="001712D4">
              <w:rPr>
                <w:rFonts w:asciiTheme="minorHAnsi" w:hAnsiTheme="minorHAnsi" w:cstheme="minorHAnsi"/>
                <w:noProof/>
                <w:webHidden/>
                <w:sz w:val="22"/>
                <w:szCs w:val="22"/>
              </w:rPr>
              <w:fldChar w:fldCharType="begin"/>
            </w:r>
            <w:r w:rsidR="00AC48D4" w:rsidRPr="001712D4">
              <w:rPr>
                <w:rFonts w:asciiTheme="minorHAnsi" w:hAnsiTheme="minorHAnsi" w:cstheme="minorHAnsi"/>
                <w:noProof/>
                <w:webHidden/>
                <w:sz w:val="22"/>
                <w:szCs w:val="22"/>
              </w:rPr>
              <w:instrText xml:space="preserve"> PAGEREF _Toc72662177 \h </w:instrText>
            </w:r>
            <w:r w:rsidR="00AC48D4" w:rsidRPr="001712D4">
              <w:rPr>
                <w:rFonts w:asciiTheme="minorHAnsi" w:hAnsiTheme="minorHAnsi" w:cstheme="minorHAnsi"/>
                <w:noProof/>
                <w:webHidden/>
                <w:sz w:val="22"/>
                <w:szCs w:val="22"/>
              </w:rPr>
            </w:r>
            <w:r w:rsidR="00AC48D4" w:rsidRPr="001712D4">
              <w:rPr>
                <w:rFonts w:asciiTheme="minorHAnsi" w:hAnsiTheme="minorHAnsi" w:cstheme="minorHAnsi"/>
                <w:noProof/>
                <w:webHidden/>
                <w:sz w:val="22"/>
                <w:szCs w:val="22"/>
              </w:rPr>
              <w:fldChar w:fldCharType="separate"/>
            </w:r>
            <w:r w:rsidR="00FE753E">
              <w:rPr>
                <w:rFonts w:asciiTheme="minorHAnsi" w:hAnsiTheme="minorHAnsi" w:cstheme="minorHAnsi"/>
                <w:noProof/>
                <w:webHidden/>
                <w:sz w:val="22"/>
                <w:szCs w:val="22"/>
              </w:rPr>
              <w:t>4</w:t>
            </w:r>
            <w:r w:rsidR="00AC48D4" w:rsidRPr="001712D4">
              <w:rPr>
                <w:rFonts w:asciiTheme="minorHAnsi" w:hAnsiTheme="minorHAnsi" w:cstheme="minorHAnsi"/>
                <w:noProof/>
                <w:webHidden/>
                <w:sz w:val="22"/>
                <w:szCs w:val="22"/>
              </w:rPr>
              <w:fldChar w:fldCharType="end"/>
            </w:r>
          </w:hyperlink>
        </w:p>
        <w:p w:rsidR="00AC48D4" w:rsidRPr="001712D4" w:rsidRDefault="00B66BA6" w:rsidP="0067580D">
          <w:pPr>
            <w:pStyle w:val="TOC2"/>
            <w:tabs>
              <w:tab w:val="right" w:leader="dot" w:pos="9350"/>
            </w:tabs>
            <w:spacing w:after="0" w:line="276" w:lineRule="auto"/>
            <w:rPr>
              <w:rFonts w:asciiTheme="minorHAnsi" w:hAnsiTheme="minorHAnsi" w:cstheme="minorHAnsi"/>
              <w:noProof/>
              <w:sz w:val="22"/>
              <w:szCs w:val="22"/>
            </w:rPr>
          </w:pPr>
          <w:hyperlink w:anchor="_Toc72662178" w:history="1">
            <w:r w:rsidR="00AC48D4" w:rsidRPr="001712D4">
              <w:rPr>
                <w:rStyle w:val="Hyperlink"/>
                <w:rFonts w:asciiTheme="minorHAnsi" w:hAnsiTheme="minorHAnsi" w:cstheme="minorHAnsi"/>
                <w:i/>
                <w:noProof/>
                <w:sz w:val="22"/>
                <w:szCs w:val="22"/>
              </w:rPr>
              <w:t>4.1 Identify</w:t>
            </w:r>
            <w:r w:rsidR="00AC48D4" w:rsidRPr="001712D4">
              <w:rPr>
                <w:rFonts w:asciiTheme="minorHAnsi" w:hAnsiTheme="minorHAnsi" w:cstheme="minorHAnsi"/>
                <w:noProof/>
                <w:webHidden/>
                <w:sz w:val="22"/>
                <w:szCs w:val="22"/>
              </w:rPr>
              <w:tab/>
            </w:r>
            <w:r w:rsidR="00AC48D4" w:rsidRPr="001712D4">
              <w:rPr>
                <w:rFonts w:asciiTheme="minorHAnsi" w:hAnsiTheme="minorHAnsi" w:cstheme="minorHAnsi"/>
                <w:noProof/>
                <w:webHidden/>
                <w:sz w:val="22"/>
                <w:szCs w:val="22"/>
              </w:rPr>
              <w:fldChar w:fldCharType="begin"/>
            </w:r>
            <w:r w:rsidR="00AC48D4" w:rsidRPr="001712D4">
              <w:rPr>
                <w:rFonts w:asciiTheme="minorHAnsi" w:hAnsiTheme="minorHAnsi" w:cstheme="minorHAnsi"/>
                <w:noProof/>
                <w:webHidden/>
                <w:sz w:val="22"/>
                <w:szCs w:val="22"/>
              </w:rPr>
              <w:instrText xml:space="preserve"> PAGEREF _Toc72662178 \h </w:instrText>
            </w:r>
            <w:r w:rsidR="00AC48D4" w:rsidRPr="001712D4">
              <w:rPr>
                <w:rFonts w:asciiTheme="minorHAnsi" w:hAnsiTheme="minorHAnsi" w:cstheme="minorHAnsi"/>
                <w:noProof/>
                <w:webHidden/>
                <w:sz w:val="22"/>
                <w:szCs w:val="22"/>
              </w:rPr>
            </w:r>
            <w:r w:rsidR="00AC48D4" w:rsidRPr="001712D4">
              <w:rPr>
                <w:rFonts w:asciiTheme="minorHAnsi" w:hAnsiTheme="minorHAnsi" w:cstheme="minorHAnsi"/>
                <w:noProof/>
                <w:webHidden/>
                <w:sz w:val="22"/>
                <w:szCs w:val="22"/>
              </w:rPr>
              <w:fldChar w:fldCharType="separate"/>
            </w:r>
            <w:r w:rsidR="00FE753E">
              <w:rPr>
                <w:rFonts w:asciiTheme="minorHAnsi" w:hAnsiTheme="minorHAnsi" w:cstheme="minorHAnsi"/>
                <w:noProof/>
                <w:webHidden/>
                <w:sz w:val="22"/>
                <w:szCs w:val="22"/>
              </w:rPr>
              <w:t>4</w:t>
            </w:r>
            <w:r w:rsidR="00AC48D4" w:rsidRPr="001712D4">
              <w:rPr>
                <w:rFonts w:asciiTheme="minorHAnsi" w:hAnsiTheme="minorHAnsi" w:cstheme="minorHAnsi"/>
                <w:noProof/>
                <w:webHidden/>
                <w:sz w:val="22"/>
                <w:szCs w:val="22"/>
              </w:rPr>
              <w:fldChar w:fldCharType="end"/>
            </w:r>
          </w:hyperlink>
        </w:p>
        <w:p w:rsidR="00AC48D4" w:rsidRPr="001712D4" w:rsidRDefault="00B66BA6" w:rsidP="0067580D">
          <w:pPr>
            <w:pStyle w:val="TOC2"/>
            <w:tabs>
              <w:tab w:val="right" w:leader="dot" w:pos="9350"/>
            </w:tabs>
            <w:spacing w:after="0" w:line="276" w:lineRule="auto"/>
            <w:rPr>
              <w:rFonts w:asciiTheme="minorHAnsi" w:hAnsiTheme="minorHAnsi" w:cstheme="minorHAnsi"/>
              <w:noProof/>
              <w:sz w:val="22"/>
              <w:szCs w:val="22"/>
            </w:rPr>
          </w:pPr>
          <w:hyperlink w:anchor="_Toc72662179" w:history="1">
            <w:r w:rsidR="00AC48D4" w:rsidRPr="001712D4">
              <w:rPr>
                <w:rStyle w:val="Hyperlink"/>
                <w:rFonts w:asciiTheme="minorHAnsi" w:hAnsiTheme="minorHAnsi" w:cstheme="minorHAnsi"/>
                <w:i/>
                <w:noProof/>
                <w:sz w:val="22"/>
                <w:szCs w:val="22"/>
              </w:rPr>
              <w:t>4.2 Differentiate</w:t>
            </w:r>
            <w:r w:rsidR="00AC48D4" w:rsidRPr="001712D4">
              <w:rPr>
                <w:rFonts w:asciiTheme="minorHAnsi" w:hAnsiTheme="minorHAnsi" w:cstheme="minorHAnsi"/>
                <w:noProof/>
                <w:webHidden/>
                <w:sz w:val="22"/>
                <w:szCs w:val="22"/>
              </w:rPr>
              <w:tab/>
            </w:r>
            <w:r w:rsidR="00AC48D4" w:rsidRPr="001712D4">
              <w:rPr>
                <w:rFonts w:asciiTheme="minorHAnsi" w:hAnsiTheme="minorHAnsi" w:cstheme="minorHAnsi"/>
                <w:noProof/>
                <w:webHidden/>
                <w:sz w:val="22"/>
                <w:szCs w:val="22"/>
              </w:rPr>
              <w:fldChar w:fldCharType="begin"/>
            </w:r>
            <w:r w:rsidR="00AC48D4" w:rsidRPr="001712D4">
              <w:rPr>
                <w:rFonts w:asciiTheme="minorHAnsi" w:hAnsiTheme="minorHAnsi" w:cstheme="minorHAnsi"/>
                <w:noProof/>
                <w:webHidden/>
                <w:sz w:val="22"/>
                <w:szCs w:val="22"/>
              </w:rPr>
              <w:instrText xml:space="preserve"> PAGEREF _Toc72662179 \h </w:instrText>
            </w:r>
            <w:r w:rsidR="00AC48D4" w:rsidRPr="001712D4">
              <w:rPr>
                <w:rFonts w:asciiTheme="minorHAnsi" w:hAnsiTheme="minorHAnsi" w:cstheme="minorHAnsi"/>
                <w:noProof/>
                <w:webHidden/>
                <w:sz w:val="22"/>
                <w:szCs w:val="22"/>
              </w:rPr>
            </w:r>
            <w:r w:rsidR="00AC48D4" w:rsidRPr="001712D4">
              <w:rPr>
                <w:rFonts w:asciiTheme="minorHAnsi" w:hAnsiTheme="minorHAnsi" w:cstheme="minorHAnsi"/>
                <w:noProof/>
                <w:webHidden/>
                <w:sz w:val="22"/>
                <w:szCs w:val="22"/>
              </w:rPr>
              <w:fldChar w:fldCharType="separate"/>
            </w:r>
            <w:r w:rsidR="00FE753E">
              <w:rPr>
                <w:rFonts w:asciiTheme="minorHAnsi" w:hAnsiTheme="minorHAnsi" w:cstheme="minorHAnsi"/>
                <w:noProof/>
                <w:webHidden/>
                <w:sz w:val="22"/>
                <w:szCs w:val="22"/>
              </w:rPr>
              <w:t>5</w:t>
            </w:r>
            <w:r w:rsidR="00AC48D4" w:rsidRPr="001712D4">
              <w:rPr>
                <w:rFonts w:asciiTheme="minorHAnsi" w:hAnsiTheme="minorHAnsi" w:cstheme="minorHAnsi"/>
                <w:noProof/>
                <w:webHidden/>
                <w:sz w:val="22"/>
                <w:szCs w:val="22"/>
              </w:rPr>
              <w:fldChar w:fldCharType="end"/>
            </w:r>
          </w:hyperlink>
        </w:p>
        <w:p w:rsidR="00AC48D4" w:rsidRPr="001712D4" w:rsidRDefault="00B66BA6" w:rsidP="0067580D">
          <w:pPr>
            <w:pStyle w:val="TOC2"/>
            <w:tabs>
              <w:tab w:val="right" w:leader="dot" w:pos="9350"/>
            </w:tabs>
            <w:spacing w:after="0" w:line="276" w:lineRule="auto"/>
            <w:rPr>
              <w:rFonts w:asciiTheme="minorHAnsi" w:hAnsiTheme="minorHAnsi" w:cstheme="minorHAnsi"/>
              <w:noProof/>
              <w:sz w:val="22"/>
              <w:szCs w:val="22"/>
            </w:rPr>
          </w:pPr>
          <w:hyperlink w:anchor="_Toc72662180" w:history="1">
            <w:r w:rsidR="00AC48D4" w:rsidRPr="001712D4">
              <w:rPr>
                <w:rStyle w:val="Hyperlink"/>
                <w:rFonts w:asciiTheme="minorHAnsi" w:hAnsiTheme="minorHAnsi" w:cstheme="minorHAnsi"/>
                <w:i/>
                <w:noProof/>
                <w:sz w:val="22"/>
                <w:szCs w:val="22"/>
              </w:rPr>
              <w:t>4.3 Interact</w:t>
            </w:r>
            <w:r w:rsidR="00AC48D4" w:rsidRPr="001712D4">
              <w:rPr>
                <w:rFonts w:asciiTheme="minorHAnsi" w:hAnsiTheme="minorHAnsi" w:cstheme="minorHAnsi"/>
                <w:noProof/>
                <w:webHidden/>
                <w:sz w:val="22"/>
                <w:szCs w:val="22"/>
              </w:rPr>
              <w:tab/>
            </w:r>
            <w:r w:rsidR="00AC48D4" w:rsidRPr="001712D4">
              <w:rPr>
                <w:rFonts w:asciiTheme="minorHAnsi" w:hAnsiTheme="minorHAnsi" w:cstheme="minorHAnsi"/>
                <w:noProof/>
                <w:webHidden/>
                <w:sz w:val="22"/>
                <w:szCs w:val="22"/>
              </w:rPr>
              <w:fldChar w:fldCharType="begin"/>
            </w:r>
            <w:r w:rsidR="00AC48D4" w:rsidRPr="001712D4">
              <w:rPr>
                <w:rFonts w:asciiTheme="minorHAnsi" w:hAnsiTheme="minorHAnsi" w:cstheme="minorHAnsi"/>
                <w:noProof/>
                <w:webHidden/>
                <w:sz w:val="22"/>
                <w:szCs w:val="22"/>
              </w:rPr>
              <w:instrText xml:space="preserve"> PAGEREF _Toc72662180 \h </w:instrText>
            </w:r>
            <w:r w:rsidR="00AC48D4" w:rsidRPr="001712D4">
              <w:rPr>
                <w:rFonts w:asciiTheme="minorHAnsi" w:hAnsiTheme="minorHAnsi" w:cstheme="minorHAnsi"/>
                <w:noProof/>
                <w:webHidden/>
                <w:sz w:val="22"/>
                <w:szCs w:val="22"/>
              </w:rPr>
            </w:r>
            <w:r w:rsidR="00AC48D4" w:rsidRPr="001712D4">
              <w:rPr>
                <w:rFonts w:asciiTheme="minorHAnsi" w:hAnsiTheme="minorHAnsi" w:cstheme="minorHAnsi"/>
                <w:noProof/>
                <w:webHidden/>
                <w:sz w:val="22"/>
                <w:szCs w:val="22"/>
              </w:rPr>
              <w:fldChar w:fldCharType="separate"/>
            </w:r>
            <w:r w:rsidR="00FE753E">
              <w:rPr>
                <w:rFonts w:asciiTheme="minorHAnsi" w:hAnsiTheme="minorHAnsi" w:cstheme="minorHAnsi"/>
                <w:noProof/>
                <w:webHidden/>
                <w:sz w:val="22"/>
                <w:szCs w:val="22"/>
              </w:rPr>
              <w:t>5</w:t>
            </w:r>
            <w:r w:rsidR="00AC48D4" w:rsidRPr="001712D4">
              <w:rPr>
                <w:rFonts w:asciiTheme="minorHAnsi" w:hAnsiTheme="minorHAnsi" w:cstheme="minorHAnsi"/>
                <w:noProof/>
                <w:webHidden/>
                <w:sz w:val="22"/>
                <w:szCs w:val="22"/>
              </w:rPr>
              <w:fldChar w:fldCharType="end"/>
            </w:r>
          </w:hyperlink>
        </w:p>
        <w:p w:rsidR="00AC48D4" w:rsidRPr="001712D4" w:rsidRDefault="00B66BA6" w:rsidP="0067580D">
          <w:pPr>
            <w:pStyle w:val="TOC2"/>
            <w:tabs>
              <w:tab w:val="right" w:leader="dot" w:pos="9350"/>
            </w:tabs>
            <w:spacing w:after="0" w:line="276" w:lineRule="auto"/>
            <w:rPr>
              <w:rFonts w:asciiTheme="minorHAnsi" w:hAnsiTheme="minorHAnsi" w:cstheme="minorHAnsi"/>
              <w:noProof/>
              <w:sz w:val="22"/>
              <w:szCs w:val="22"/>
            </w:rPr>
          </w:pPr>
          <w:hyperlink w:anchor="_Toc72662181" w:history="1">
            <w:r w:rsidR="00AC48D4" w:rsidRPr="001712D4">
              <w:rPr>
                <w:rStyle w:val="Hyperlink"/>
                <w:rFonts w:asciiTheme="minorHAnsi" w:hAnsiTheme="minorHAnsi" w:cstheme="minorHAnsi"/>
                <w:i/>
                <w:noProof/>
                <w:sz w:val="22"/>
                <w:szCs w:val="22"/>
              </w:rPr>
              <w:t>4.4 Customize</w:t>
            </w:r>
            <w:r w:rsidR="00AC48D4" w:rsidRPr="001712D4">
              <w:rPr>
                <w:rFonts w:asciiTheme="minorHAnsi" w:hAnsiTheme="minorHAnsi" w:cstheme="minorHAnsi"/>
                <w:noProof/>
                <w:webHidden/>
                <w:sz w:val="22"/>
                <w:szCs w:val="22"/>
              </w:rPr>
              <w:tab/>
            </w:r>
            <w:r w:rsidR="00AC48D4" w:rsidRPr="001712D4">
              <w:rPr>
                <w:rFonts w:asciiTheme="minorHAnsi" w:hAnsiTheme="minorHAnsi" w:cstheme="minorHAnsi"/>
                <w:noProof/>
                <w:webHidden/>
                <w:sz w:val="22"/>
                <w:szCs w:val="22"/>
              </w:rPr>
              <w:fldChar w:fldCharType="begin"/>
            </w:r>
            <w:r w:rsidR="00AC48D4" w:rsidRPr="001712D4">
              <w:rPr>
                <w:rFonts w:asciiTheme="minorHAnsi" w:hAnsiTheme="minorHAnsi" w:cstheme="minorHAnsi"/>
                <w:noProof/>
                <w:webHidden/>
                <w:sz w:val="22"/>
                <w:szCs w:val="22"/>
              </w:rPr>
              <w:instrText xml:space="preserve"> PAGEREF _Toc72662181 \h </w:instrText>
            </w:r>
            <w:r w:rsidR="00AC48D4" w:rsidRPr="001712D4">
              <w:rPr>
                <w:rFonts w:asciiTheme="minorHAnsi" w:hAnsiTheme="minorHAnsi" w:cstheme="minorHAnsi"/>
                <w:noProof/>
                <w:webHidden/>
                <w:sz w:val="22"/>
                <w:szCs w:val="22"/>
              </w:rPr>
            </w:r>
            <w:r w:rsidR="00AC48D4" w:rsidRPr="001712D4">
              <w:rPr>
                <w:rFonts w:asciiTheme="minorHAnsi" w:hAnsiTheme="minorHAnsi" w:cstheme="minorHAnsi"/>
                <w:noProof/>
                <w:webHidden/>
                <w:sz w:val="22"/>
                <w:szCs w:val="22"/>
              </w:rPr>
              <w:fldChar w:fldCharType="separate"/>
            </w:r>
            <w:r w:rsidR="00FE753E">
              <w:rPr>
                <w:rFonts w:asciiTheme="minorHAnsi" w:hAnsiTheme="minorHAnsi" w:cstheme="minorHAnsi"/>
                <w:noProof/>
                <w:webHidden/>
                <w:sz w:val="22"/>
                <w:szCs w:val="22"/>
              </w:rPr>
              <w:t>6</w:t>
            </w:r>
            <w:r w:rsidR="00AC48D4" w:rsidRPr="001712D4">
              <w:rPr>
                <w:rFonts w:asciiTheme="minorHAnsi" w:hAnsiTheme="minorHAnsi" w:cstheme="minorHAnsi"/>
                <w:noProof/>
                <w:webHidden/>
                <w:sz w:val="22"/>
                <w:szCs w:val="22"/>
              </w:rPr>
              <w:fldChar w:fldCharType="end"/>
            </w:r>
          </w:hyperlink>
        </w:p>
        <w:p w:rsidR="00AC48D4" w:rsidRPr="001712D4" w:rsidRDefault="00B66BA6" w:rsidP="0067580D">
          <w:pPr>
            <w:pStyle w:val="TOC1"/>
            <w:tabs>
              <w:tab w:val="right" w:leader="dot" w:pos="9350"/>
            </w:tabs>
            <w:spacing w:after="0" w:line="276" w:lineRule="auto"/>
            <w:rPr>
              <w:rFonts w:asciiTheme="minorHAnsi" w:hAnsiTheme="minorHAnsi" w:cstheme="minorHAnsi"/>
              <w:noProof/>
              <w:sz w:val="22"/>
              <w:szCs w:val="22"/>
            </w:rPr>
          </w:pPr>
          <w:hyperlink w:anchor="_Toc72662182" w:history="1">
            <w:r w:rsidR="00AC48D4" w:rsidRPr="001712D4">
              <w:rPr>
                <w:rStyle w:val="Hyperlink"/>
                <w:rFonts w:asciiTheme="minorHAnsi" w:hAnsiTheme="minorHAnsi" w:cstheme="minorHAnsi"/>
                <w:noProof/>
                <w:sz w:val="22"/>
                <w:szCs w:val="22"/>
              </w:rPr>
              <w:t>5.0 APPLICATION OF IDIC FRAMEWORK TO FFERAL CLOTHING.</w:t>
            </w:r>
            <w:r w:rsidR="00AC48D4" w:rsidRPr="001712D4">
              <w:rPr>
                <w:rFonts w:asciiTheme="minorHAnsi" w:hAnsiTheme="minorHAnsi" w:cstheme="minorHAnsi"/>
                <w:noProof/>
                <w:webHidden/>
                <w:sz w:val="22"/>
                <w:szCs w:val="22"/>
              </w:rPr>
              <w:tab/>
            </w:r>
            <w:r w:rsidR="00AC48D4" w:rsidRPr="001712D4">
              <w:rPr>
                <w:rFonts w:asciiTheme="minorHAnsi" w:hAnsiTheme="minorHAnsi" w:cstheme="minorHAnsi"/>
                <w:noProof/>
                <w:webHidden/>
                <w:sz w:val="22"/>
                <w:szCs w:val="22"/>
              </w:rPr>
              <w:fldChar w:fldCharType="begin"/>
            </w:r>
            <w:r w:rsidR="00AC48D4" w:rsidRPr="001712D4">
              <w:rPr>
                <w:rFonts w:asciiTheme="minorHAnsi" w:hAnsiTheme="minorHAnsi" w:cstheme="minorHAnsi"/>
                <w:noProof/>
                <w:webHidden/>
                <w:sz w:val="22"/>
                <w:szCs w:val="22"/>
              </w:rPr>
              <w:instrText xml:space="preserve"> PAGEREF _Toc72662182 \h </w:instrText>
            </w:r>
            <w:r w:rsidR="00AC48D4" w:rsidRPr="001712D4">
              <w:rPr>
                <w:rFonts w:asciiTheme="minorHAnsi" w:hAnsiTheme="minorHAnsi" w:cstheme="minorHAnsi"/>
                <w:noProof/>
                <w:webHidden/>
                <w:sz w:val="22"/>
                <w:szCs w:val="22"/>
              </w:rPr>
            </w:r>
            <w:r w:rsidR="00AC48D4" w:rsidRPr="001712D4">
              <w:rPr>
                <w:rFonts w:asciiTheme="minorHAnsi" w:hAnsiTheme="minorHAnsi" w:cstheme="minorHAnsi"/>
                <w:noProof/>
                <w:webHidden/>
                <w:sz w:val="22"/>
                <w:szCs w:val="22"/>
              </w:rPr>
              <w:fldChar w:fldCharType="separate"/>
            </w:r>
            <w:r w:rsidR="00FE753E">
              <w:rPr>
                <w:rFonts w:asciiTheme="minorHAnsi" w:hAnsiTheme="minorHAnsi" w:cstheme="minorHAnsi"/>
                <w:noProof/>
                <w:webHidden/>
                <w:sz w:val="22"/>
                <w:szCs w:val="22"/>
              </w:rPr>
              <w:t>6</w:t>
            </w:r>
            <w:r w:rsidR="00AC48D4" w:rsidRPr="001712D4">
              <w:rPr>
                <w:rFonts w:asciiTheme="minorHAnsi" w:hAnsiTheme="minorHAnsi" w:cstheme="minorHAnsi"/>
                <w:noProof/>
                <w:webHidden/>
                <w:sz w:val="22"/>
                <w:szCs w:val="22"/>
              </w:rPr>
              <w:fldChar w:fldCharType="end"/>
            </w:r>
          </w:hyperlink>
        </w:p>
        <w:p w:rsidR="00AC48D4" w:rsidRPr="001712D4" w:rsidRDefault="00B66BA6" w:rsidP="0067580D">
          <w:pPr>
            <w:pStyle w:val="TOC2"/>
            <w:tabs>
              <w:tab w:val="right" w:leader="dot" w:pos="9350"/>
            </w:tabs>
            <w:spacing w:after="0" w:line="276" w:lineRule="auto"/>
            <w:rPr>
              <w:rFonts w:asciiTheme="minorHAnsi" w:hAnsiTheme="minorHAnsi" w:cstheme="minorHAnsi"/>
              <w:noProof/>
              <w:sz w:val="22"/>
              <w:szCs w:val="22"/>
            </w:rPr>
          </w:pPr>
          <w:hyperlink w:anchor="_Toc72662183" w:history="1">
            <w:r w:rsidR="00AC48D4" w:rsidRPr="001712D4">
              <w:rPr>
                <w:rStyle w:val="Hyperlink"/>
                <w:rFonts w:asciiTheme="minorHAnsi" w:hAnsiTheme="minorHAnsi" w:cstheme="minorHAnsi"/>
                <w:i/>
                <w:noProof/>
                <w:sz w:val="22"/>
                <w:szCs w:val="22"/>
              </w:rPr>
              <w:t>5.1 Identify</w:t>
            </w:r>
            <w:r w:rsidR="00AC48D4" w:rsidRPr="001712D4">
              <w:rPr>
                <w:rFonts w:asciiTheme="minorHAnsi" w:hAnsiTheme="minorHAnsi" w:cstheme="minorHAnsi"/>
                <w:noProof/>
                <w:webHidden/>
                <w:sz w:val="22"/>
                <w:szCs w:val="22"/>
              </w:rPr>
              <w:tab/>
            </w:r>
            <w:r w:rsidR="00AC48D4" w:rsidRPr="001712D4">
              <w:rPr>
                <w:rFonts w:asciiTheme="minorHAnsi" w:hAnsiTheme="minorHAnsi" w:cstheme="minorHAnsi"/>
                <w:noProof/>
                <w:webHidden/>
                <w:sz w:val="22"/>
                <w:szCs w:val="22"/>
              </w:rPr>
              <w:fldChar w:fldCharType="begin"/>
            </w:r>
            <w:r w:rsidR="00AC48D4" w:rsidRPr="001712D4">
              <w:rPr>
                <w:rFonts w:asciiTheme="minorHAnsi" w:hAnsiTheme="minorHAnsi" w:cstheme="minorHAnsi"/>
                <w:noProof/>
                <w:webHidden/>
                <w:sz w:val="22"/>
                <w:szCs w:val="22"/>
              </w:rPr>
              <w:instrText xml:space="preserve"> PAGEREF _Toc72662183 \h </w:instrText>
            </w:r>
            <w:r w:rsidR="00AC48D4" w:rsidRPr="001712D4">
              <w:rPr>
                <w:rFonts w:asciiTheme="minorHAnsi" w:hAnsiTheme="minorHAnsi" w:cstheme="minorHAnsi"/>
                <w:noProof/>
                <w:webHidden/>
                <w:sz w:val="22"/>
                <w:szCs w:val="22"/>
              </w:rPr>
            </w:r>
            <w:r w:rsidR="00AC48D4" w:rsidRPr="001712D4">
              <w:rPr>
                <w:rFonts w:asciiTheme="minorHAnsi" w:hAnsiTheme="minorHAnsi" w:cstheme="minorHAnsi"/>
                <w:noProof/>
                <w:webHidden/>
                <w:sz w:val="22"/>
                <w:szCs w:val="22"/>
              </w:rPr>
              <w:fldChar w:fldCharType="separate"/>
            </w:r>
            <w:r w:rsidR="00FE753E">
              <w:rPr>
                <w:rFonts w:asciiTheme="minorHAnsi" w:hAnsiTheme="minorHAnsi" w:cstheme="minorHAnsi"/>
                <w:noProof/>
                <w:webHidden/>
                <w:sz w:val="22"/>
                <w:szCs w:val="22"/>
              </w:rPr>
              <w:t>6</w:t>
            </w:r>
            <w:r w:rsidR="00AC48D4" w:rsidRPr="001712D4">
              <w:rPr>
                <w:rFonts w:asciiTheme="minorHAnsi" w:hAnsiTheme="minorHAnsi" w:cstheme="minorHAnsi"/>
                <w:noProof/>
                <w:webHidden/>
                <w:sz w:val="22"/>
                <w:szCs w:val="22"/>
              </w:rPr>
              <w:fldChar w:fldCharType="end"/>
            </w:r>
          </w:hyperlink>
        </w:p>
        <w:p w:rsidR="00AC48D4" w:rsidRPr="001712D4" w:rsidRDefault="00B66BA6" w:rsidP="0067580D">
          <w:pPr>
            <w:pStyle w:val="TOC2"/>
            <w:tabs>
              <w:tab w:val="right" w:leader="dot" w:pos="9350"/>
            </w:tabs>
            <w:spacing w:after="0" w:line="276" w:lineRule="auto"/>
            <w:rPr>
              <w:rFonts w:asciiTheme="minorHAnsi" w:hAnsiTheme="minorHAnsi" w:cstheme="minorHAnsi"/>
              <w:noProof/>
              <w:sz w:val="22"/>
              <w:szCs w:val="22"/>
            </w:rPr>
          </w:pPr>
          <w:hyperlink w:anchor="_Toc72662184" w:history="1">
            <w:r w:rsidR="00AC48D4" w:rsidRPr="001712D4">
              <w:rPr>
                <w:rStyle w:val="Hyperlink"/>
                <w:rFonts w:asciiTheme="minorHAnsi" w:hAnsiTheme="minorHAnsi" w:cstheme="minorHAnsi"/>
                <w:i/>
                <w:noProof/>
                <w:sz w:val="22"/>
                <w:szCs w:val="22"/>
              </w:rPr>
              <w:t>5.2 Differentiate</w:t>
            </w:r>
            <w:r w:rsidR="00AC48D4" w:rsidRPr="001712D4">
              <w:rPr>
                <w:rFonts w:asciiTheme="minorHAnsi" w:hAnsiTheme="minorHAnsi" w:cstheme="minorHAnsi"/>
                <w:noProof/>
                <w:webHidden/>
                <w:sz w:val="22"/>
                <w:szCs w:val="22"/>
              </w:rPr>
              <w:tab/>
            </w:r>
            <w:r w:rsidR="00AC48D4" w:rsidRPr="001712D4">
              <w:rPr>
                <w:rFonts w:asciiTheme="minorHAnsi" w:hAnsiTheme="minorHAnsi" w:cstheme="minorHAnsi"/>
                <w:noProof/>
                <w:webHidden/>
                <w:sz w:val="22"/>
                <w:szCs w:val="22"/>
              </w:rPr>
              <w:fldChar w:fldCharType="begin"/>
            </w:r>
            <w:r w:rsidR="00AC48D4" w:rsidRPr="001712D4">
              <w:rPr>
                <w:rFonts w:asciiTheme="minorHAnsi" w:hAnsiTheme="minorHAnsi" w:cstheme="minorHAnsi"/>
                <w:noProof/>
                <w:webHidden/>
                <w:sz w:val="22"/>
                <w:szCs w:val="22"/>
              </w:rPr>
              <w:instrText xml:space="preserve"> PAGEREF _Toc72662184 \h </w:instrText>
            </w:r>
            <w:r w:rsidR="00AC48D4" w:rsidRPr="001712D4">
              <w:rPr>
                <w:rFonts w:asciiTheme="minorHAnsi" w:hAnsiTheme="minorHAnsi" w:cstheme="minorHAnsi"/>
                <w:noProof/>
                <w:webHidden/>
                <w:sz w:val="22"/>
                <w:szCs w:val="22"/>
              </w:rPr>
            </w:r>
            <w:r w:rsidR="00AC48D4" w:rsidRPr="001712D4">
              <w:rPr>
                <w:rFonts w:asciiTheme="minorHAnsi" w:hAnsiTheme="minorHAnsi" w:cstheme="minorHAnsi"/>
                <w:noProof/>
                <w:webHidden/>
                <w:sz w:val="22"/>
                <w:szCs w:val="22"/>
              </w:rPr>
              <w:fldChar w:fldCharType="separate"/>
            </w:r>
            <w:r w:rsidR="00FE753E">
              <w:rPr>
                <w:rFonts w:asciiTheme="minorHAnsi" w:hAnsiTheme="minorHAnsi" w:cstheme="minorHAnsi"/>
                <w:noProof/>
                <w:webHidden/>
                <w:sz w:val="22"/>
                <w:szCs w:val="22"/>
              </w:rPr>
              <w:t>6</w:t>
            </w:r>
            <w:r w:rsidR="00AC48D4" w:rsidRPr="001712D4">
              <w:rPr>
                <w:rFonts w:asciiTheme="minorHAnsi" w:hAnsiTheme="minorHAnsi" w:cstheme="minorHAnsi"/>
                <w:noProof/>
                <w:webHidden/>
                <w:sz w:val="22"/>
                <w:szCs w:val="22"/>
              </w:rPr>
              <w:fldChar w:fldCharType="end"/>
            </w:r>
          </w:hyperlink>
        </w:p>
        <w:p w:rsidR="00AC48D4" w:rsidRPr="001712D4" w:rsidRDefault="00B66BA6" w:rsidP="0067580D">
          <w:pPr>
            <w:pStyle w:val="TOC2"/>
            <w:tabs>
              <w:tab w:val="right" w:leader="dot" w:pos="9350"/>
            </w:tabs>
            <w:spacing w:after="0" w:line="276" w:lineRule="auto"/>
            <w:rPr>
              <w:rFonts w:asciiTheme="minorHAnsi" w:hAnsiTheme="minorHAnsi" w:cstheme="minorHAnsi"/>
              <w:noProof/>
              <w:sz w:val="22"/>
              <w:szCs w:val="22"/>
            </w:rPr>
          </w:pPr>
          <w:hyperlink w:anchor="_Toc72662185" w:history="1">
            <w:r w:rsidR="00AC48D4" w:rsidRPr="001712D4">
              <w:rPr>
                <w:rStyle w:val="Hyperlink"/>
                <w:rFonts w:asciiTheme="minorHAnsi" w:hAnsiTheme="minorHAnsi" w:cstheme="minorHAnsi"/>
                <w:i/>
                <w:noProof/>
                <w:sz w:val="22"/>
                <w:szCs w:val="22"/>
              </w:rPr>
              <w:t>5.3 Interact</w:t>
            </w:r>
            <w:r w:rsidR="00AC48D4" w:rsidRPr="001712D4">
              <w:rPr>
                <w:rFonts w:asciiTheme="minorHAnsi" w:hAnsiTheme="minorHAnsi" w:cstheme="minorHAnsi"/>
                <w:noProof/>
                <w:webHidden/>
                <w:sz w:val="22"/>
                <w:szCs w:val="22"/>
              </w:rPr>
              <w:tab/>
            </w:r>
            <w:r w:rsidR="00AC48D4" w:rsidRPr="001712D4">
              <w:rPr>
                <w:rFonts w:asciiTheme="minorHAnsi" w:hAnsiTheme="minorHAnsi" w:cstheme="minorHAnsi"/>
                <w:noProof/>
                <w:webHidden/>
                <w:sz w:val="22"/>
                <w:szCs w:val="22"/>
              </w:rPr>
              <w:fldChar w:fldCharType="begin"/>
            </w:r>
            <w:r w:rsidR="00AC48D4" w:rsidRPr="001712D4">
              <w:rPr>
                <w:rFonts w:asciiTheme="minorHAnsi" w:hAnsiTheme="minorHAnsi" w:cstheme="minorHAnsi"/>
                <w:noProof/>
                <w:webHidden/>
                <w:sz w:val="22"/>
                <w:szCs w:val="22"/>
              </w:rPr>
              <w:instrText xml:space="preserve"> PAGEREF _Toc72662185 \h </w:instrText>
            </w:r>
            <w:r w:rsidR="00AC48D4" w:rsidRPr="001712D4">
              <w:rPr>
                <w:rFonts w:asciiTheme="minorHAnsi" w:hAnsiTheme="minorHAnsi" w:cstheme="minorHAnsi"/>
                <w:noProof/>
                <w:webHidden/>
                <w:sz w:val="22"/>
                <w:szCs w:val="22"/>
              </w:rPr>
            </w:r>
            <w:r w:rsidR="00AC48D4" w:rsidRPr="001712D4">
              <w:rPr>
                <w:rFonts w:asciiTheme="minorHAnsi" w:hAnsiTheme="minorHAnsi" w:cstheme="minorHAnsi"/>
                <w:noProof/>
                <w:webHidden/>
                <w:sz w:val="22"/>
                <w:szCs w:val="22"/>
              </w:rPr>
              <w:fldChar w:fldCharType="separate"/>
            </w:r>
            <w:r w:rsidR="00FE753E">
              <w:rPr>
                <w:rFonts w:asciiTheme="minorHAnsi" w:hAnsiTheme="minorHAnsi" w:cstheme="minorHAnsi"/>
                <w:noProof/>
                <w:webHidden/>
                <w:sz w:val="22"/>
                <w:szCs w:val="22"/>
              </w:rPr>
              <w:t>7</w:t>
            </w:r>
            <w:r w:rsidR="00AC48D4" w:rsidRPr="001712D4">
              <w:rPr>
                <w:rFonts w:asciiTheme="minorHAnsi" w:hAnsiTheme="minorHAnsi" w:cstheme="minorHAnsi"/>
                <w:noProof/>
                <w:webHidden/>
                <w:sz w:val="22"/>
                <w:szCs w:val="22"/>
              </w:rPr>
              <w:fldChar w:fldCharType="end"/>
            </w:r>
          </w:hyperlink>
        </w:p>
        <w:p w:rsidR="00AC48D4" w:rsidRPr="001712D4" w:rsidRDefault="00B66BA6" w:rsidP="0067580D">
          <w:pPr>
            <w:pStyle w:val="TOC2"/>
            <w:tabs>
              <w:tab w:val="right" w:leader="dot" w:pos="9350"/>
            </w:tabs>
            <w:spacing w:after="0" w:line="276" w:lineRule="auto"/>
            <w:rPr>
              <w:rFonts w:asciiTheme="minorHAnsi" w:hAnsiTheme="minorHAnsi" w:cstheme="minorHAnsi"/>
              <w:noProof/>
              <w:sz w:val="22"/>
              <w:szCs w:val="22"/>
            </w:rPr>
          </w:pPr>
          <w:hyperlink w:anchor="_Toc72662186" w:history="1">
            <w:r w:rsidR="00AC48D4" w:rsidRPr="001712D4">
              <w:rPr>
                <w:rStyle w:val="Hyperlink"/>
                <w:rFonts w:asciiTheme="minorHAnsi" w:hAnsiTheme="minorHAnsi" w:cstheme="minorHAnsi"/>
                <w:i/>
                <w:noProof/>
                <w:sz w:val="22"/>
                <w:szCs w:val="22"/>
              </w:rPr>
              <w:t>5.4 Customize</w:t>
            </w:r>
            <w:r w:rsidR="00AC48D4" w:rsidRPr="001712D4">
              <w:rPr>
                <w:rFonts w:asciiTheme="minorHAnsi" w:hAnsiTheme="minorHAnsi" w:cstheme="minorHAnsi"/>
                <w:noProof/>
                <w:webHidden/>
                <w:sz w:val="22"/>
                <w:szCs w:val="22"/>
              </w:rPr>
              <w:tab/>
            </w:r>
            <w:r w:rsidR="00AC48D4" w:rsidRPr="001712D4">
              <w:rPr>
                <w:rFonts w:asciiTheme="minorHAnsi" w:hAnsiTheme="minorHAnsi" w:cstheme="minorHAnsi"/>
                <w:noProof/>
                <w:webHidden/>
                <w:sz w:val="22"/>
                <w:szCs w:val="22"/>
              </w:rPr>
              <w:fldChar w:fldCharType="begin"/>
            </w:r>
            <w:r w:rsidR="00AC48D4" w:rsidRPr="001712D4">
              <w:rPr>
                <w:rFonts w:asciiTheme="minorHAnsi" w:hAnsiTheme="minorHAnsi" w:cstheme="minorHAnsi"/>
                <w:noProof/>
                <w:webHidden/>
                <w:sz w:val="22"/>
                <w:szCs w:val="22"/>
              </w:rPr>
              <w:instrText xml:space="preserve"> PAGEREF _Toc72662186 \h </w:instrText>
            </w:r>
            <w:r w:rsidR="00AC48D4" w:rsidRPr="001712D4">
              <w:rPr>
                <w:rFonts w:asciiTheme="minorHAnsi" w:hAnsiTheme="minorHAnsi" w:cstheme="minorHAnsi"/>
                <w:noProof/>
                <w:webHidden/>
                <w:sz w:val="22"/>
                <w:szCs w:val="22"/>
              </w:rPr>
            </w:r>
            <w:r w:rsidR="00AC48D4" w:rsidRPr="001712D4">
              <w:rPr>
                <w:rFonts w:asciiTheme="minorHAnsi" w:hAnsiTheme="minorHAnsi" w:cstheme="minorHAnsi"/>
                <w:noProof/>
                <w:webHidden/>
                <w:sz w:val="22"/>
                <w:szCs w:val="22"/>
              </w:rPr>
              <w:fldChar w:fldCharType="separate"/>
            </w:r>
            <w:r w:rsidR="00FE753E">
              <w:rPr>
                <w:rFonts w:asciiTheme="minorHAnsi" w:hAnsiTheme="minorHAnsi" w:cstheme="minorHAnsi"/>
                <w:noProof/>
                <w:webHidden/>
                <w:sz w:val="22"/>
                <w:szCs w:val="22"/>
              </w:rPr>
              <w:t>7</w:t>
            </w:r>
            <w:r w:rsidR="00AC48D4" w:rsidRPr="001712D4">
              <w:rPr>
                <w:rFonts w:asciiTheme="minorHAnsi" w:hAnsiTheme="minorHAnsi" w:cstheme="minorHAnsi"/>
                <w:noProof/>
                <w:webHidden/>
                <w:sz w:val="22"/>
                <w:szCs w:val="22"/>
              </w:rPr>
              <w:fldChar w:fldCharType="end"/>
            </w:r>
          </w:hyperlink>
        </w:p>
        <w:p w:rsidR="00AC48D4" w:rsidRPr="001712D4" w:rsidRDefault="00B66BA6" w:rsidP="0067580D">
          <w:pPr>
            <w:pStyle w:val="TOC1"/>
            <w:tabs>
              <w:tab w:val="right" w:leader="dot" w:pos="9350"/>
            </w:tabs>
            <w:spacing w:after="0" w:line="276" w:lineRule="auto"/>
            <w:rPr>
              <w:rFonts w:asciiTheme="minorHAnsi" w:hAnsiTheme="minorHAnsi" w:cstheme="minorHAnsi"/>
              <w:noProof/>
              <w:sz w:val="22"/>
              <w:szCs w:val="22"/>
            </w:rPr>
          </w:pPr>
          <w:hyperlink w:anchor="_Toc72662187" w:history="1">
            <w:r w:rsidR="00AC48D4" w:rsidRPr="001712D4">
              <w:rPr>
                <w:rStyle w:val="Hyperlink"/>
                <w:rFonts w:asciiTheme="minorHAnsi" w:hAnsiTheme="minorHAnsi" w:cstheme="minorHAnsi"/>
                <w:noProof/>
                <w:sz w:val="22"/>
                <w:szCs w:val="22"/>
              </w:rPr>
              <w:t>6.0 CUSTOMER SERVICE ANALYSIS</w:t>
            </w:r>
            <w:r w:rsidR="00AC48D4" w:rsidRPr="001712D4">
              <w:rPr>
                <w:rFonts w:asciiTheme="minorHAnsi" w:hAnsiTheme="minorHAnsi" w:cstheme="minorHAnsi"/>
                <w:noProof/>
                <w:webHidden/>
                <w:sz w:val="22"/>
                <w:szCs w:val="22"/>
              </w:rPr>
              <w:tab/>
            </w:r>
            <w:r w:rsidR="00AC48D4" w:rsidRPr="001712D4">
              <w:rPr>
                <w:rFonts w:asciiTheme="minorHAnsi" w:hAnsiTheme="minorHAnsi" w:cstheme="minorHAnsi"/>
                <w:noProof/>
                <w:webHidden/>
                <w:sz w:val="22"/>
                <w:szCs w:val="22"/>
              </w:rPr>
              <w:fldChar w:fldCharType="begin"/>
            </w:r>
            <w:r w:rsidR="00AC48D4" w:rsidRPr="001712D4">
              <w:rPr>
                <w:rFonts w:asciiTheme="minorHAnsi" w:hAnsiTheme="minorHAnsi" w:cstheme="minorHAnsi"/>
                <w:noProof/>
                <w:webHidden/>
                <w:sz w:val="22"/>
                <w:szCs w:val="22"/>
              </w:rPr>
              <w:instrText xml:space="preserve"> PAGEREF _Toc72662187 \h </w:instrText>
            </w:r>
            <w:r w:rsidR="00AC48D4" w:rsidRPr="001712D4">
              <w:rPr>
                <w:rFonts w:asciiTheme="minorHAnsi" w:hAnsiTheme="minorHAnsi" w:cstheme="minorHAnsi"/>
                <w:noProof/>
                <w:webHidden/>
                <w:sz w:val="22"/>
                <w:szCs w:val="22"/>
              </w:rPr>
            </w:r>
            <w:r w:rsidR="00AC48D4" w:rsidRPr="001712D4">
              <w:rPr>
                <w:rFonts w:asciiTheme="minorHAnsi" w:hAnsiTheme="minorHAnsi" w:cstheme="minorHAnsi"/>
                <w:noProof/>
                <w:webHidden/>
                <w:sz w:val="22"/>
                <w:szCs w:val="22"/>
              </w:rPr>
              <w:fldChar w:fldCharType="separate"/>
            </w:r>
            <w:r w:rsidR="00FE753E">
              <w:rPr>
                <w:rFonts w:asciiTheme="minorHAnsi" w:hAnsiTheme="minorHAnsi" w:cstheme="minorHAnsi"/>
                <w:noProof/>
                <w:webHidden/>
                <w:sz w:val="22"/>
                <w:szCs w:val="22"/>
              </w:rPr>
              <w:t>7</w:t>
            </w:r>
            <w:r w:rsidR="00AC48D4" w:rsidRPr="001712D4">
              <w:rPr>
                <w:rFonts w:asciiTheme="minorHAnsi" w:hAnsiTheme="minorHAnsi" w:cstheme="minorHAnsi"/>
                <w:noProof/>
                <w:webHidden/>
                <w:sz w:val="22"/>
                <w:szCs w:val="22"/>
              </w:rPr>
              <w:fldChar w:fldCharType="end"/>
            </w:r>
          </w:hyperlink>
        </w:p>
        <w:p w:rsidR="00AC48D4" w:rsidRPr="001712D4" w:rsidRDefault="00B66BA6" w:rsidP="0067580D">
          <w:pPr>
            <w:pStyle w:val="TOC2"/>
            <w:tabs>
              <w:tab w:val="right" w:leader="dot" w:pos="9350"/>
            </w:tabs>
            <w:spacing w:after="0" w:line="276" w:lineRule="auto"/>
            <w:rPr>
              <w:rFonts w:asciiTheme="minorHAnsi" w:hAnsiTheme="minorHAnsi" w:cstheme="minorHAnsi"/>
              <w:noProof/>
              <w:sz w:val="22"/>
              <w:szCs w:val="22"/>
            </w:rPr>
          </w:pPr>
          <w:hyperlink w:anchor="_Toc72662188" w:history="1">
            <w:r w:rsidR="00AC48D4" w:rsidRPr="001712D4">
              <w:rPr>
                <w:rStyle w:val="Hyperlink"/>
                <w:rFonts w:asciiTheme="minorHAnsi" w:hAnsiTheme="minorHAnsi" w:cstheme="minorHAnsi"/>
                <w:i/>
                <w:noProof/>
                <w:sz w:val="22"/>
                <w:szCs w:val="22"/>
              </w:rPr>
              <w:t>6.1 Customer retention rate</w:t>
            </w:r>
            <w:r w:rsidR="00AC48D4" w:rsidRPr="001712D4">
              <w:rPr>
                <w:rFonts w:asciiTheme="minorHAnsi" w:hAnsiTheme="minorHAnsi" w:cstheme="minorHAnsi"/>
                <w:noProof/>
                <w:webHidden/>
                <w:sz w:val="22"/>
                <w:szCs w:val="22"/>
              </w:rPr>
              <w:tab/>
            </w:r>
            <w:r w:rsidR="00AC48D4" w:rsidRPr="001712D4">
              <w:rPr>
                <w:rFonts w:asciiTheme="minorHAnsi" w:hAnsiTheme="minorHAnsi" w:cstheme="minorHAnsi"/>
                <w:noProof/>
                <w:webHidden/>
                <w:sz w:val="22"/>
                <w:szCs w:val="22"/>
              </w:rPr>
              <w:fldChar w:fldCharType="begin"/>
            </w:r>
            <w:r w:rsidR="00AC48D4" w:rsidRPr="001712D4">
              <w:rPr>
                <w:rFonts w:asciiTheme="minorHAnsi" w:hAnsiTheme="minorHAnsi" w:cstheme="minorHAnsi"/>
                <w:noProof/>
                <w:webHidden/>
                <w:sz w:val="22"/>
                <w:szCs w:val="22"/>
              </w:rPr>
              <w:instrText xml:space="preserve"> PAGEREF _Toc72662188 \h </w:instrText>
            </w:r>
            <w:r w:rsidR="00AC48D4" w:rsidRPr="001712D4">
              <w:rPr>
                <w:rFonts w:asciiTheme="minorHAnsi" w:hAnsiTheme="minorHAnsi" w:cstheme="minorHAnsi"/>
                <w:noProof/>
                <w:webHidden/>
                <w:sz w:val="22"/>
                <w:szCs w:val="22"/>
              </w:rPr>
            </w:r>
            <w:r w:rsidR="00AC48D4" w:rsidRPr="001712D4">
              <w:rPr>
                <w:rFonts w:asciiTheme="minorHAnsi" w:hAnsiTheme="minorHAnsi" w:cstheme="minorHAnsi"/>
                <w:noProof/>
                <w:webHidden/>
                <w:sz w:val="22"/>
                <w:szCs w:val="22"/>
              </w:rPr>
              <w:fldChar w:fldCharType="separate"/>
            </w:r>
            <w:r w:rsidR="00FE753E">
              <w:rPr>
                <w:rFonts w:asciiTheme="minorHAnsi" w:hAnsiTheme="minorHAnsi" w:cstheme="minorHAnsi"/>
                <w:noProof/>
                <w:webHidden/>
                <w:sz w:val="22"/>
                <w:szCs w:val="22"/>
              </w:rPr>
              <w:t>7</w:t>
            </w:r>
            <w:r w:rsidR="00AC48D4" w:rsidRPr="001712D4">
              <w:rPr>
                <w:rFonts w:asciiTheme="minorHAnsi" w:hAnsiTheme="minorHAnsi" w:cstheme="minorHAnsi"/>
                <w:noProof/>
                <w:webHidden/>
                <w:sz w:val="22"/>
                <w:szCs w:val="22"/>
              </w:rPr>
              <w:fldChar w:fldCharType="end"/>
            </w:r>
          </w:hyperlink>
        </w:p>
        <w:p w:rsidR="00AC48D4" w:rsidRPr="001712D4" w:rsidRDefault="00B66BA6" w:rsidP="0067580D">
          <w:pPr>
            <w:pStyle w:val="TOC2"/>
            <w:tabs>
              <w:tab w:val="right" w:leader="dot" w:pos="9350"/>
            </w:tabs>
            <w:spacing w:after="0" w:line="276" w:lineRule="auto"/>
            <w:rPr>
              <w:rFonts w:asciiTheme="minorHAnsi" w:hAnsiTheme="minorHAnsi" w:cstheme="minorHAnsi"/>
              <w:noProof/>
              <w:sz w:val="22"/>
              <w:szCs w:val="22"/>
            </w:rPr>
          </w:pPr>
          <w:hyperlink w:anchor="_Toc72662189" w:history="1">
            <w:r w:rsidR="00AC48D4" w:rsidRPr="001712D4">
              <w:rPr>
                <w:rStyle w:val="Hyperlink"/>
                <w:rFonts w:asciiTheme="minorHAnsi" w:hAnsiTheme="minorHAnsi" w:cstheme="minorHAnsi"/>
                <w:i/>
                <w:noProof/>
                <w:sz w:val="22"/>
                <w:szCs w:val="22"/>
              </w:rPr>
              <w:t>6.2 Customer satisfaction score</w:t>
            </w:r>
            <w:r w:rsidR="00AC48D4" w:rsidRPr="001712D4">
              <w:rPr>
                <w:rFonts w:asciiTheme="minorHAnsi" w:hAnsiTheme="minorHAnsi" w:cstheme="minorHAnsi"/>
                <w:noProof/>
                <w:webHidden/>
                <w:sz w:val="22"/>
                <w:szCs w:val="22"/>
              </w:rPr>
              <w:tab/>
            </w:r>
            <w:r w:rsidR="00AC48D4" w:rsidRPr="001712D4">
              <w:rPr>
                <w:rFonts w:asciiTheme="minorHAnsi" w:hAnsiTheme="minorHAnsi" w:cstheme="minorHAnsi"/>
                <w:noProof/>
                <w:webHidden/>
                <w:sz w:val="22"/>
                <w:szCs w:val="22"/>
              </w:rPr>
              <w:fldChar w:fldCharType="begin"/>
            </w:r>
            <w:r w:rsidR="00AC48D4" w:rsidRPr="001712D4">
              <w:rPr>
                <w:rFonts w:asciiTheme="minorHAnsi" w:hAnsiTheme="minorHAnsi" w:cstheme="minorHAnsi"/>
                <w:noProof/>
                <w:webHidden/>
                <w:sz w:val="22"/>
                <w:szCs w:val="22"/>
              </w:rPr>
              <w:instrText xml:space="preserve"> PAGEREF _Toc72662189 \h </w:instrText>
            </w:r>
            <w:r w:rsidR="00AC48D4" w:rsidRPr="001712D4">
              <w:rPr>
                <w:rFonts w:asciiTheme="minorHAnsi" w:hAnsiTheme="minorHAnsi" w:cstheme="minorHAnsi"/>
                <w:noProof/>
                <w:webHidden/>
                <w:sz w:val="22"/>
                <w:szCs w:val="22"/>
              </w:rPr>
            </w:r>
            <w:r w:rsidR="00AC48D4" w:rsidRPr="001712D4">
              <w:rPr>
                <w:rFonts w:asciiTheme="minorHAnsi" w:hAnsiTheme="minorHAnsi" w:cstheme="minorHAnsi"/>
                <w:noProof/>
                <w:webHidden/>
                <w:sz w:val="22"/>
                <w:szCs w:val="22"/>
              </w:rPr>
              <w:fldChar w:fldCharType="separate"/>
            </w:r>
            <w:r w:rsidR="00FE753E">
              <w:rPr>
                <w:rFonts w:asciiTheme="minorHAnsi" w:hAnsiTheme="minorHAnsi" w:cstheme="minorHAnsi"/>
                <w:noProof/>
                <w:webHidden/>
                <w:sz w:val="22"/>
                <w:szCs w:val="22"/>
              </w:rPr>
              <w:t>7</w:t>
            </w:r>
            <w:r w:rsidR="00AC48D4" w:rsidRPr="001712D4">
              <w:rPr>
                <w:rFonts w:asciiTheme="minorHAnsi" w:hAnsiTheme="minorHAnsi" w:cstheme="minorHAnsi"/>
                <w:noProof/>
                <w:webHidden/>
                <w:sz w:val="22"/>
                <w:szCs w:val="22"/>
              </w:rPr>
              <w:fldChar w:fldCharType="end"/>
            </w:r>
          </w:hyperlink>
        </w:p>
        <w:p w:rsidR="00AC48D4" w:rsidRPr="001712D4" w:rsidRDefault="00B66BA6" w:rsidP="0067580D">
          <w:pPr>
            <w:pStyle w:val="TOC2"/>
            <w:tabs>
              <w:tab w:val="right" w:leader="dot" w:pos="9350"/>
            </w:tabs>
            <w:spacing w:after="0" w:line="276" w:lineRule="auto"/>
            <w:rPr>
              <w:rFonts w:asciiTheme="minorHAnsi" w:hAnsiTheme="minorHAnsi" w:cstheme="minorHAnsi"/>
              <w:noProof/>
              <w:sz w:val="22"/>
              <w:szCs w:val="22"/>
            </w:rPr>
          </w:pPr>
          <w:hyperlink w:anchor="_Toc72662190" w:history="1">
            <w:r w:rsidR="00AC48D4" w:rsidRPr="001712D4">
              <w:rPr>
                <w:rStyle w:val="Hyperlink"/>
                <w:rFonts w:asciiTheme="minorHAnsi" w:hAnsiTheme="minorHAnsi" w:cstheme="minorHAnsi"/>
                <w:i/>
                <w:noProof/>
                <w:sz w:val="22"/>
                <w:szCs w:val="22"/>
              </w:rPr>
              <w:t>6.3 Net promoter score</w:t>
            </w:r>
            <w:r w:rsidR="00AC48D4" w:rsidRPr="001712D4">
              <w:rPr>
                <w:rFonts w:asciiTheme="minorHAnsi" w:hAnsiTheme="minorHAnsi" w:cstheme="minorHAnsi"/>
                <w:noProof/>
                <w:webHidden/>
                <w:sz w:val="22"/>
                <w:szCs w:val="22"/>
              </w:rPr>
              <w:tab/>
            </w:r>
            <w:r w:rsidR="00AC48D4" w:rsidRPr="001712D4">
              <w:rPr>
                <w:rFonts w:asciiTheme="minorHAnsi" w:hAnsiTheme="minorHAnsi" w:cstheme="minorHAnsi"/>
                <w:noProof/>
                <w:webHidden/>
                <w:sz w:val="22"/>
                <w:szCs w:val="22"/>
              </w:rPr>
              <w:fldChar w:fldCharType="begin"/>
            </w:r>
            <w:r w:rsidR="00AC48D4" w:rsidRPr="001712D4">
              <w:rPr>
                <w:rFonts w:asciiTheme="minorHAnsi" w:hAnsiTheme="minorHAnsi" w:cstheme="minorHAnsi"/>
                <w:noProof/>
                <w:webHidden/>
                <w:sz w:val="22"/>
                <w:szCs w:val="22"/>
              </w:rPr>
              <w:instrText xml:space="preserve"> PAGEREF _Toc72662190 \h </w:instrText>
            </w:r>
            <w:r w:rsidR="00AC48D4" w:rsidRPr="001712D4">
              <w:rPr>
                <w:rFonts w:asciiTheme="minorHAnsi" w:hAnsiTheme="minorHAnsi" w:cstheme="minorHAnsi"/>
                <w:noProof/>
                <w:webHidden/>
                <w:sz w:val="22"/>
                <w:szCs w:val="22"/>
              </w:rPr>
            </w:r>
            <w:r w:rsidR="00AC48D4" w:rsidRPr="001712D4">
              <w:rPr>
                <w:rFonts w:asciiTheme="minorHAnsi" w:hAnsiTheme="minorHAnsi" w:cstheme="minorHAnsi"/>
                <w:noProof/>
                <w:webHidden/>
                <w:sz w:val="22"/>
                <w:szCs w:val="22"/>
              </w:rPr>
              <w:fldChar w:fldCharType="separate"/>
            </w:r>
            <w:r w:rsidR="00FE753E">
              <w:rPr>
                <w:rFonts w:asciiTheme="minorHAnsi" w:hAnsiTheme="minorHAnsi" w:cstheme="minorHAnsi"/>
                <w:noProof/>
                <w:webHidden/>
                <w:sz w:val="22"/>
                <w:szCs w:val="22"/>
              </w:rPr>
              <w:t>8</w:t>
            </w:r>
            <w:r w:rsidR="00AC48D4" w:rsidRPr="001712D4">
              <w:rPr>
                <w:rFonts w:asciiTheme="minorHAnsi" w:hAnsiTheme="minorHAnsi" w:cstheme="minorHAnsi"/>
                <w:noProof/>
                <w:webHidden/>
                <w:sz w:val="22"/>
                <w:szCs w:val="22"/>
              </w:rPr>
              <w:fldChar w:fldCharType="end"/>
            </w:r>
          </w:hyperlink>
        </w:p>
        <w:p w:rsidR="00AC48D4" w:rsidRPr="001712D4" w:rsidRDefault="00B66BA6" w:rsidP="0067580D">
          <w:pPr>
            <w:pStyle w:val="TOC2"/>
            <w:tabs>
              <w:tab w:val="right" w:leader="dot" w:pos="9350"/>
            </w:tabs>
            <w:spacing w:after="0" w:line="276" w:lineRule="auto"/>
            <w:rPr>
              <w:rFonts w:asciiTheme="minorHAnsi" w:hAnsiTheme="minorHAnsi" w:cstheme="minorHAnsi"/>
              <w:noProof/>
              <w:sz w:val="22"/>
              <w:szCs w:val="22"/>
            </w:rPr>
          </w:pPr>
          <w:hyperlink w:anchor="_Toc72662191" w:history="1">
            <w:r w:rsidR="00AC48D4" w:rsidRPr="001712D4">
              <w:rPr>
                <w:rStyle w:val="Hyperlink"/>
                <w:rFonts w:asciiTheme="minorHAnsi" w:hAnsiTheme="minorHAnsi" w:cstheme="minorHAnsi"/>
                <w:i/>
                <w:noProof/>
                <w:sz w:val="22"/>
                <w:szCs w:val="22"/>
              </w:rPr>
              <w:t>6.4 Customer lifetime value</w:t>
            </w:r>
            <w:r w:rsidR="00AC48D4" w:rsidRPr="001712D4">
              <w:rPr>
                <w:rFonts w:asciiTheme="minorHAnsi" w:hAnsiTheme="minorHAnsi" w:cstheme="minorHAnsi"/>
                <w:noProof/>
                <w:webHidden/>
                <w:sz w:val="22"/>
                <w:szCs w:val="22"/>
              </w:rPr>
              <w:tab/>
            </w:r>
            <w:r w:rsidR="00AC48D4" w:rsidRPr="001712D4">
              <w:rPr>
                <w:rFonts w:asciiTheme="minorHAnsi" w:hAnsiTheme="minorHAnsi" w:cstheme="minorHAnsi"/>
                <w:noProof/>
                <w:webHidden/>
                <w:sz w:val="22"/>
                <w:szCs w:val="22"/>
              </w:rPr>
              <w:fldChar w:fldCharType="begin"/>
            </w:r>
            <w:r w:rsidR="00AC48D4" w:rsidRPr="001712D4">
              <w:rPr>
                <w:rFonts w:asciiTheme="minorHAnsi" w:hAnsiTheme="minorHAnsi" w:cstheme="minorHAnsi"/>
                <w:noProof/>
                <w:webHidden/>
                <w:sz w:val="22"/>
                <w:szCs w:val="22"/>
              </w:rPr>
              <w:instrText xml:space="preserve"> PAGEREF _Toc72662191 \h </w:instrText>
            </w:r>
            <w:r w:rsidR="00AC48D4" w:rsidRPr="001712D4">
              <w:rPr>
                <w:rFonts w:asciiTheme="minorHAnsi" w:hAnsiTheme="minorHAnsi" w:cstheme="minorHAnsi"/>
                <w:noProof/>
                <w:webHidden/>
                <w:sz w:val="22"/>
                <w:szCs w:val="22"/>
              </w:rPr>
            </w:r>
            <w:r w:rsidR="00AC48D4" w:rsidRPr="001712D4">
              <w:rPr>
                <w:rFonts w:asciiTheme="minorHAnsi" w:hAnsiTheme="minorHAnsi" w:cstheme="minorHAnsi"/>
                <w:noProof/>
                <w:webHidden/>
                <w:sz w:val="22"/>
                <w:szCs w:val="22"/>
              </w:rPr>
              <w:fldChar w:fldCharType="separate"/>
            </w:r>
            <w:r w:rsidR="00FE753E">
              <w:rPr>
                <w:rFonts w:asciiTheme="minorHAnsi" w:hAnsiTheme="minorHAnsi" w:cstheme="minorHAnsi"/>
                <w:noProof/>
                <w:webHidden/>
                <w:sz w:val="22"/>
                <w:szCs w:val="22"/>
              </w:rPr>
              <w:t>8</w:t>
            </w:r>
            <w:r w:rsidR="00AC48D4" w:rsidRPr="001712D4">
              <w:rPr>
                <w:rFonts w:asciiTheme="minorHAnsi" w:hAnsiTheme="minorHAnsi" w:cstheme="minorHAnsi"/>
                <w:noProof/>
                <w:webHidden/>
                <w:sz w:val="22"/>
                <w:szCs w:val="22"/>
              </w:rPr>
              <w:fldChar w:fldCharType="end"/>
            </w:r>
          </w:hyperlink>
        </w:p>
        <w:p w:rsidR="00AC48D4" w:rsidRPr="001712D4" w:rsidRDefault="00B66BA6" w:rsidP="0067580D">
          <w:pPr>
            <w:pStyle w:val="TOC2"/>
            <w:tabs>
              <w:tab w:val="right" w:leader="dot" w:pos="9350"/>
            </w:tabs>
            <w:spacing w:after="0" w:line="276" w:lineRule="auto"/>
            <w:rPr>
              <w:rFonts w:asciiTheme="minorHAnsi" w:hAnsiTheme="minorHAnsi" w:cstheme="minorHAnsi"/>
              <w:noProof/>
              <w:sz w:val="22"/>
              <w:szCs w:val="22"/>
            </w:rPr>
          </w:pPr>
          <w:hyperlink w:anchor="_Toc72662192" w:history="1">
            <w:r w:rsidR="00AC48D4" w:rsidRPr="001712D4">
              <w:rPr>
                <w:rStyle w:val="Hyperlink"/>
                <w:rFonts w:asciiTheme="minorHAnsi" w:hAnsiTheme="minorHAnsi" w:cstheme="minorHAnsi"/>
                <w:i/>
                <w:noProof/>
                <w:sz w:val="22"/>
                <w:szCs w:val="22"/>
              </w:rPr>
              <w:t>6.5 Customer effort score</w:t>
            </w:r>
            <w:r w:rsidR="00AC48D4" w:rsidRPr="001712D4">
              <w:rPr>
                <w:rFonts w:asciiTheme="minorHAnsi" w:hAnsiTheme="minorHAnsi" w:cstheme="minorHAnsi"/>
                <w:noProof/>
                <w:webHidden/>
                <w:sz w:val="22"/>
                <w:szCs w:val="22"/>
              </w:rPr>
              <w:tab/>
            </w:r>
            <w:r w:rsidR="00AC48D4" w:rsidRPr="001712D4">
              <w:rPr>
                <w:rFonts w:asciiTheme="minorHAnsi" w:hAnsiTheme="minorHAnsi" w:cstheme="minorHAnsi"/>
                <w:noProof/>
                <w:webHidden/>
                <w:sz w:val="22"/>
                <w:szCs w:val="22"/>
              </w:rPr>
              <w:fldChar w:fldCharType="begin"/>
            </w:r>
            <w:r w:rsidR="00AC48D4" w:rsidRPr="001712D4">
              <w:rPr>
                <w:rFonts w:asciiTheme="minorHAnsi" w:hAnsiTheme="minorHAnsi" w:cstheme="minorHAnsi"/>
                <w:noProof/>
                <w:webHidden/>
                <w:sz w:val="22"/>
                <w:szCs w:val="22"/>
              </w:rPr>
              <w:instrText xml:space="preserve"> PAGEREF _Toc72662192 \h </w:instrText>
            </w:r>
            <w:r w:rsidR="00AC48D4" w:rsidRPr="001712D4">
              <w:rPr>
                <w:rFonts w:asciiTheme="minorHAnsi" w:hAnsiTheme="minorHAnsi" w:cstheme="minorHAnsi"/>
                <w:noProof/>
                <w:webHidden/>
                <w:sz w:val="22"/>
                <w:szCs w:val="22"/>
              </w:rPr>
            </w:r>
            <w:r w:rsidR="00AC48D4" w:rsidRPr="001712D4">
              <w:rPr>
                <w:rFonts w:asciiTheme="minorHAnsi" w:hAnsiTheme="minorHAnsi" w:cstheme="minorHAnsi"/>
                <w:noProof/>
                <w:webHidden/>
                <w:sz w:val="22"/>
                <w:szCs w:val="22"/>
              </w:rPr>
              <w:fldChar w:fldCharType="separate"/>
            </w:r>
            <w:r w:rsidR="00FE753E">
              <w:rPr>
                <w:rFonts w:asciiTheme="minorHAnsi" w:hAnsiTheme="minorHAnsi" w:cstheme="minorHAnsi"/>
                <w:noProof/>
                <w:webHidden/>
                <w:sz w:val="22"/>
                <w:szCs w:val="22"/>
              </w:rPr>
              <w:t>8</w:t>
            </w:r>
            <w:r w:rsidR="00AC48D4" w:rsidRPr="001712D4">
              <w:rPr>
                <w:rFonts w:asciiTheme="minorHAnsi" w:hAnsiTheme="minorHAnsi" w:cstheme="minorHAnsi"/>
                <w:noProof/>
                <w:webHidden/>
                <w:sz w:val="22"/>
                <w:szCs w:val="22"/>
              </w:rPr>
              <w:fldChar w:fldCharType="end"/>
            </w:r>
          </w:hyperlink>
        </w:p>
        <w:p w:rsidR="00AC48D4" w:rsidRPr="001712D4" w:rsidRDefault="00B66BA6" w:rsidP="0067580D">
          <w:pPr>
            <w:pStyle w:val="TOC1"/>
            <w:tabs>
              <w:tab w:val="right" w:leader="dot" w:pos="9350"/>
            </w:tabs>
            <w:spacing w:after="0" w:line="276" w:lineRule="auto"/>
            <w:rPr>
              <w:rFonts w:asciiTheme="minorHAnsi" w:hAnsiTheme="minorHAnsi" w:cstheme="minorHAnsi"/>
              <w:noProof/>
              <w:sz w:val="22"/>
              <w:szCs w:val="22"/>
            </w:rPr>
          </w:pPr>
          <w:hyperlink w:anchor="_Toc72662193" w:history="1">
            <w:r w:rsidR="00AC48D4" w:rsidRPr="001712D4">
              <w:rPr>
                <w:rStyle w:val="Hyperlink"/>
                <w:rFonts w:asciiTheme="minorHAnsi" w:hAnsiTheme="minorHAnsi" w:cstheme="minorHAnsi"/>
                <w:noProof/>
                <w:sz w:val="22"/>
                <w:szCs w:val="22"/>
              </w:rPr>
              <w:t>7.0 RECOMMENDATIONS</w:t>
            </w:r>
            <w:r w:rsidR="00AC48D4" w:rsidRPr="001712D4">
              <w:rPr>
                <w:rFonts w:asciiTheme="minorHAnsi" w:hAnsiTheme="minorHAnsi" w:cstheme="minorHAnsi"/>
                <w:noProof/>
                <w:webHidden/>
                <w:sz w:val="22"/>
                <w:szCs w:val="22"/>
              </w:rPr>
              <w:tab/>
            </w:r>
            <w:r w:rsidR="00AC48D4" w:rsidRPr="001712D4">
              <w:rPr>
                <w:rFonts w:asciiTheme="minorHAnsi" w:hAnsiTheme="minorHAnsi" w:cstheme="minorHAnsi"/>
                <w:noProof/>
                <w:webHidden/>
                <w:sz w:val="22"/>
                <w:szCs w:val="22"/>
              </w:rPr>
              <w:fldChar w:fldCharType="begin"/>
            </w:r>
            <w:r w:rsidR="00AC48D4" w:rsidRPr="001712D4">
              <w:rPr>
                <w:rFonts w:asciiTheme="minorHAnsi" w:hAnsiTheme="minorHAnsi" w:cstheme="minorHAnsi"/>
                <w:noProof/>
                <w:webHidden/>
                <w:sz w:val="22"/>
                <w:szCs w:val="22"/>
              </w:rPr>
              <w:instrText xml:space="preserve"> PAGEREF _Toc72662193 \h </w:instrText>
            </w:r>
            <w:r w:rsidR="00AC48D4" w:rsidRPr="001712D4">
              <w:rPr>
                <w:rFonts w:asciiTheme="minorHAnsi" w:hAnsiTheme="minorHAnsi" w:cstheme="minorHAnsi"/>
                <w:noProof/>
                <w:webHidden/>
                <w:sz w:val="22"/>
                <w:szCs w:val="22"/>
              </w:rPr>
            </w:r>
            <w:r w:rsidR="00AC48D4" w:rsidRPr="001712D4">
              <w:rPr>
                <w:rFonts w:asciiTheme="minorHAnsi" w:hAnsiTheme="minorHAnsi" w:cstheme="minorHAnsi"/>
                <w:noProof/>
                <w:webHidden/>
                <w:sz w:val="22"/>
                <w:szCs w:val="22"/>
              </w:rPr>
              <w:fldChar w:fldCharType="separate"/>
            </w:r>
            <w:r w:rsidR="00FE753E">
              <w:rPr>
                <w:rFonts w:asciiTheme="minorHAnsi" w:hAnsiTheme="minorHAnsi" w:cstheme="minorHAnsi"/>
                <w:noProof/>
                <w:webHidden/>
                <w:sz w:val="22"/>
                <w:szCs w:val="22"/>
              </w:rPr>
              <w:t>8</w:t>
            </w:r>
            <w:r w:rsidR="00AC48D4" w:rsidRPr="001712D4">
              <w:rPr>
                <w:rFonts w:asciiTheme="minorHAnsi" w:hAnsiTheme="minorHAnsi" w:cstheme="minorHAnsi"/>
                <w:noProof/>
                <w:webHidden/>
                <w:sz w:val="22"/>
                <w:szCs w:val="22"/>
              </w:rPr>
              <w:fldChar w:fldCharType="end"/>
            </w:r>
          </w:hyperlink>
        </w:p>
        <w:p w:rsidR="00AC48D4" w:rsidRPr="001712D4" w:rsidRDefault="00B66BA6" w:rsidP="0067580D">
          <w:pPr>
            <w:pStyle w:val="TOC1"/>
            <w:tabs>
              <w:tab w:val="right" w:leader="dot" w:pos="9350"/>
            </w:tabs>
            <w:spacing w:after="0" w:line="276" w:lineRule="auto"/>
            <w:rPr>
              <w:rFonts w:asciiTheme="minorHAnsi" w:hAnsiTheme="minorHAnsi" w:cstheme="minorHAnsi"/>
              <w:noProof/>
              <w:sz w:val="22"/>
              <w:szCs w:val="22"/>
            </w:rPr>
          </w:pPr>
          <w:hyperlink w:anchor="_Toc72662194" w:history="1">
            <w:r w:rsidR="00AC48D4" w:rsidRPr="001712D4">
              <w:rPr>
                <w:rStyle w:val="Hyperlink"/>
                <w:rFonts w:asciiTheme="minorHAnsi" w:hAnsiTheme="minorHAnsi" w:cstheme="minorHAnsi"/>
                <w:noProof/>
                <w:sz w:val="22"/>
                <w:szCs w:val="22"/>
              </w:rPr>
              <w:t>References</w:t>
            </w:r>
            <w:r w:rsidR="00AC48D4" w:rsidRPr="001712D4">
              <w:rPr>
                <w:rFonts w:asciiTheme="minorHAnsi" w:hAnsiTheme="minorHAnsi" w:cstheme="minorHAnsi"/>
                <w:noProof/>
                <w:webHidden/>
                <w:sz w:val="22"/>
                <w:szCs w:val="22"/>
              </w:rPr>
              <w:tab/>
            </w:r>
            <w:r w:rsidR="00AC48D4" w:rsidRPr="001712D4">
              <w:rPr>
                <w:rFonts w:asciiTheme="minorHAnsi" w:hAnsiTheme="minorHAnsi" w:cstheme="minorHAnsi"/>
                <w:noProof/>
                <w:webHidden/>
                <w:sz w:val="22"/>
                <w:szCs w:val="22"/>
              </w:rPr>
              <w:fldChar w:fldCharType="begin"/>
            </w:r>
            <w:r w:rsidR="00AC48D4" w:rsidRPr="001712D4">
              <w:rPr>
                <w:rFonts w:asciiTheme="minorHAnsi" w:hAnsiTheme="minorHAnsi" w:cstheme="minorHAnsi"/>
                <w:noProof/>
                <w:webHidden/>
                <w:sz w:val="22"/>
                <w:szCs w:val="22"/>
              </w:rPr>
              <w:instrText xml:space="preserve"> PAGEREF _Toc72662194 \h </w:instrText>
            </w:r>
            <w:r w:rsidR="00AC48D4" w:rsidRPr="001712D4">
              <w:rPr>
                <w:rFonts w:asciiTheme="minorHAnsi" w:hAnsiTheme="minorHAnsi" w:cstheme="minorHAnsi"/>
                <w:noProof/>
                <w:webHidden/>
                <w:sz w:val="22"/>
                <w:szCs w:val="22"/>
              </w:rPr>
            </w:r>
            <w:r w:rsidR="00AC48D4" w:rsidRPr="001712D4">
              <w:rPr>
                <w:rFonts w:asciiTheme="minorHAnsi" w:hAnsiTheme="minorHAnsi" w:cstheme="minorHAnsi"/>
                <w:noProof/>
                <w:webHidden/>
                <w:sz w:val="22"/>
                <w:szCs w:val="22"/>
              </w:rPr>
              <w:fldChar w:fldCharType="separate"/>
            </w:r>
            <w:r w:rsidR="00FE753E">
              <w:rPr>
                <w:rFonts w:asciiTheme="minorHAnsi" w:hAnsiTheme="minorHAnsi" w:cstheme="minorHAnsi"/>
                <w:noProof/>
                <w:webHidden/>
                <w:sz w:val="22"/>
                <w:szCs w:val="22"/>
              </w:rPr>
              <w:t>10</w:t>
            </w:r>
            <w:r w:rsidR="00AC48D4" w:rsidRPr="001712D4">
              <w:rPr>
                <w:rFonts w:asciiTheme="minorHAnsi" w:hAnsiTheme="minorHAnsi" w:cstheme="minorHAnsi"/>
                <w:noProof/>
                <w:webHidden/>
                <w:sz w:val="22"/>
                <w:szCs w:val="22"/>
              </w:rPr>
              <w:fldChar w:fldCharType="end"/>
            </w:r>
          </w:hyperlink>
        </w:p>
        <w:p w:rsidR="00AC48D4" w:rsidRPr="001712D4" w:rsidRDefault="00AC48D4" w:rsidP="0067580D">
          <w:pPr>
            <w:spacing w:after="0" w:line="276" w:lineRule="auto"/>
            <w:rPr>
              <w:rFonts w:asciiTheme="minorHAnsi" w:hAnsiTheme="minorHAnsi" w:cstheme="minorHAnsi"/>
              <w:sz w:val="22"/>
              <w:szCs w:val="22"/>
            </w:rPr>
          </w:pPr>
          <w:r w:rsidRPr="001712D4">
            <w:rPr>
              <w:rFonts w:asciiTheme="minorHAnsi" w:hAnsiTheme="minorHAnsi" w:cstheme="minorHAnsi"/>
              <w:b/>
              <w:bCs/>
              <w:noProof/>
              <w:sz w:val="22"/>
              <w:szCs w:val="22"/>
            </w:rPr>
            <w:fldChar w:fldCharType="end"/>
          </w:r>
        </w:p>
      </w:sdtContent>
    </w:sdt>
    <w:p w:rsidR="00270830" w:rsidRDefault="00270830" w:rsidP="0067580D">
      <w:pPr>
        <w:spacing w:after="0" w:line="276" w:lineRule="auto"/>
        <w:contextualSpacing/>
        <w:rPr>
          <w:rFonts w:asciiTheme="minorHAnsi" w:eastAsiaTheme="majorEastAsia" w:hAnsiTheme="minorHAnsi" w:cstheme="minorHAnsi"/>
          <w:sz w:val="22"/>
          <w:szCs w:val="22"/>
        </w:rPr>
      </w:pPr>
    </w:p>
    <w:p w:rsidR="00CA2B5B" w:rsidRDefault="00CA2B5B" w:rsidP="0067580D">
      <w:pPr>
        <w:spacing w:after="0" w:line="276" w:lineRule="auto"/>
        <w:contextualSpacing/>
        <w:rPr>
          <w:rFonts w:asciiTheme="minorHAnsi" w:eastAsiaTheme="majorEastAsia" w:hAnsiTheme="minorHAnsi" w:cstheme="minorHAnsi"/>
          <w:sz w:val="22"/>
          <w:szCs w:val="22"/>
        </w:rPr>
      </w:pPr>
    </w:p>
    <w:p w:rsidR="00CA2B5B" w:rsidRDefault="00CA2B5B" w:rsidP="0067580D">
      <w:pPr>
        <w:spacing w:after="0" w:line="276" w:lineRule="auto"/>
        <w:contextualSpacing/>
        <w:rPr>
          <w:rFonts w:asciiTheme="minorHAnsi" w:eastAsiaTheme="majorEastAsia" w:hAnsiTheme="minorHAnsi" w:cstheme="minorHAnsi"/>
          <w:sz w:val="22"/>
          <w:szCs w:val="22"/>
        </w:rPr>
      </w:pPr>
    </w:p>
    <w:p w:rsidR="00CA2B5B" w:rsidRDefault="00CA2B5B" w:rsidP="0067580D">
      <w:pPr>
        <w:spacing w:after="0" w:line="276" w:lineRule="auto"/>
        <w:contextualSpacing/>
        <w:rPr>
          <w:rFonts w:asciiTheme="minorHAnsi" w:eastAsiaTheme="majorEastAsia" w:hAnsiTheme="minorHAnsi" w:cstheme="minorHAnsi"/>
          <w:sz w:val="22"/>
          <w:szCs w:val="22"/>
        </w:rPr>
      </w:pPr>
    </w:p>
    <w:p w:rsidR="00CA2B5B" w:rsidRDefault="00CA2B5B" w:rsidP="0067580D">
      <w:pPr>
        <w:spacing w:after="0" w:line="276" w:lineRule="auto"/>
        <w:contextualSpacing/>
        <w:rPr>
          <w:rFonts w:asciiTheme="minorHAnsi" w:eastAsiaTheme="majorEastAsia" w:hAnsiTheme="minorHAnsi" w:cstheme="minorHAnsi"/>
          <w:sz w:val="22"/>
          <w:szCs w:val="22"/>
        </w:rPr>
      </w:pPr>
    </w:p>
    <w:p w:rsidR="00CA2B5B" w:rsidRDefault="00CA2B5B" w:rsidP="0067580D">
      <w:pPr>
        <w:spacing w:after="0" w:line="276" w:lineRule="auto"/>
        <w:contextualSpacing/>
        <w:rPr>
          <w:rFonts w:asciiTheme="minorHAnsi" w:eastAsiaTheme="majorEastAsia" w:hAnsiTheme="minorHAnsi" w:cstheme="minorHAnsi"/>
          <w:sz w:val="22"/>
          <w:szCs w:val="22"/>
        </w:rPr>
      </w:pPr>
    </w:p>
    <w:p w:rsidR="00CA2B5B" w:rsidRDefault="00CA2B5B" w:rsidP="0067580D">
      <w:pPr>
        <w:spacing w:after="0" w:line="276" w:lineRule="auto"/>
        <w:contextualSpacing/>
        <w:rPr>
          <w:rFonts w:asciiTheme="minorHAnsi" w:eastAsiaTheme="majorEastAsia" w:hAnsiTheme="minorHAnsi" w:cstheme="minorHAnsi"/>
          <w:sz w:val="22"/>
          <w:szCs w:val="22"/>
        </w:rPr>
      </w:pPr>
    </w:p>
    <w:p w:rsidR="00CA2B5B" w:rsidRDefault="00CA2B5B" w:rsidP="0067580D">
      <w:pPr>
        <w:spacing w:after="0" w:line="276" w:lineRule="auto"/>
        <w:contextualSpacing/>
        <w:rPr>
          <w:rFonts w:asciiTheme="minorHAnsi" w:eastAsiaTheme="majorEastAsia" w:hAnsiTheme="minorHAnsi" w:cstheme="minorHAnsi"/>
          <w:sz w:val="22"/>
          <w:szCs w:val="22"/>
        </w:rPr>
      </w:pPr>
    </w:p>
    <w:p w:rsidR="00CA2B5B" w:rsidRDefault="00CA2B5B" w:rsidP="0067580D">
      <w:pPr>
        <w:spacing w:after="0" w:line="276" w:lineRule="auto"/>
        <w:contextualSpacing/>
        <w:rPr>
          <w:rFonts w:asciiTheme="minorHAnsi" w:eastAsiaTheme="majorEastAsia" w:hAnsiTheme="minorHAnsi" w:cstheme="minorHAnsi"/>
          <w:sz w:val="22"/>
          <w:szCs w:val="22"/>
        </w:rPr>
      </w:pPr>
    </w:p>
    <w:p w:rsidR="00CA2B5B" w:rsidRDefault="00CA2B5B" w:rsidP="0067580D">
      <w:pPr>
        <w:spacing w:after="0" w:line="276" w:lineRule="auto"/>
        <w:contextualSpacing/>
        <w:rPr>
          <w:rFonts w:asciiTheme="minorHAnsi" w:eastAsiaTheme="majorEastAsia" w:hAnsiTheme="minorHAnsi" w:cstheme="minorHAnsi"/>
          <w:sz w:val="22"/>
          <w:szCs w:val="22"/>
        </w:rPr>
      </w:pPr>
    </w:p>
    <w:p w:rsidR="00CA2B5B" w:rsidRPr="001712D4" w:rsidRDefault="00CA2B5B" w:rsidP="0067580D">
      <w:pPr>
        <w:spacing w:after="0" w:line="276" w:lineRule="auto"/>
        <w:contextualSpacing/>
        <w:rPr>
          <w:rFonts w:asciiTheme="minorHAnsi" w:eastAsiaTheme="majorEastAsia" w:hAnsiTheme="minorHAnsi" w:cstheme="minorHAnsi"/>
          <w:sz w:val="22"/>
          <w:szCs w:val="22"/>
        </w:rPr>
      </w:pPr>
    </w:p>
    <w:p w:rsidR="00416623" w:rsidRPr="001712D4" w:rsidRDefault="003F150B" w:rsidP="0067580D">
      <w:pPr>
        <w:pStyle w:val="Heading1"/>
        <w:spacing w:before="0" w:line="276" w:lineRule="auto"/>
        <w:contextualSpacing/>
        <w:jc w:val="center"/>
        <w:rPr>
          <w:rFonts w:asciiTheme="minorHAnsi" w:hAnsiTheme="minorHAnsi" w:cstheme="minorHAnsi"/>
          <w:color w:val="auto"/>
          <w:sz w:val="22"/>
          <w:szCs w:val="22"/>
        </w:rPr>
      </w:pPr>
      <w:bookmarkStart w:id="0" w:name="_Toc72662168"/>
      <w:r w:rsidRPr="001712D4">
        <w:rPr>
          <w:rFonts w:asciiTheme="minorHAnsi" w:hAnsiTheme="minorHAnsi" w:cstheme="minorHAnsi"/>
          <w:color w:val="auto"/>
          <w:sz w:val="22"/>
          <w:szCs w:val="22"/>
        </w:rPr>
        <w:lastRenderedPageBreak/>
        <w:t>1.0 INTRODUCTION</w:t>
      </w:r>
      <w:bookmarkEnd w:id="0"/>
    </w:p>
    <w:p w:rsidR="00416623" w:rsidRPr="001712D4" w:rsidRDefault="00416623" w:rsidP="0067580D">
      <w:pPr>
        <w:spacing w:after="0" w:line="276" w:lineRule="auto"/>
        <w:ind w:firstLine="720"/>
        <w:contextualSpacing/>
        <w:rPr>
          <w:rFonts w:asciiTheme="minorHAnsi" w:hAnsiTheme="minorHAnsi" w:cstheme="minorHAnsi"/>
          <w:sz w:val="22"/>
          <w:szCs w:val="22"/>
        </w:rPr>
      </w:pPr>
      <w:r w:rsidRPr="001712D4">
        <w:rPr>
          <w:rFonts w:asciiTheme="minorHAnsi" w:hAnsiTheme="minorHAnsi" w:cstheme="minorHAnsi"/>
          <w:sz w:val="22"/>
          <w:szCs w:val="22"/>
        </w:rPr>
        <w:t xml:space="preserve">Strategic Customer Management </w:t>
      </w:r>
      <w:r w:rsidR="0011652D" w:rsidRPr="001712D4">
        <w:rPr>
          <w:rFonts w:asciiTheme="minorHAnsi" w:hAnsiTheme="minorHAnsi" w:cstheme="minorHAnsi"/>
          <w:sz w:val="22"/>
          <w:szCs w:val="22"/>
        </w:rPr>
        <w:t>is</w:t>
      </w:r>
      <w:r w:rsidRPr="001712D4">
        <w:rPr>
          <w:rFonts w:asciiTheme="minorHAnsi" w:hAnsiTheme="minorHAnsi" w:cstheme="minorHAnsi"/>
          <w:sz w:val="22"/>
          <w:szCs w:val="22"/>
        </w:rPr>
        <w:t xml:space="preserve"> the approaches, practices, and programs used by an organization in managing its relationship and interaction with customers. The customers might be existing or new, so it is crucial to understand how to deal with them. Customer management practices are essential to the business irrespective of the size and area of operation. The paper will address the operations of Fferal clothing company based in the UK and the PESTEL analysis and how they might affect the business. The </w:t>
      </w:r>
      <w:r w:rsidR="00D4787F" w:rsidRPr="001712D4">
        <w:rPr>
          <w:rFonts w:asciiTheme="minorHAnsi" w:hAnsiTheme="minorHAnsi" w:cstheme="minorHAnsi"/>
          <w:sz w:val="22"/>
          <w:szCs w:val="22"/>
        </w:rPr>
        <w:t>report</w:t>
      </w:r>
      <w:r w:rsidRPr="001712D4">
        <w:rPr>
          <w:rFonts w:asciiTheme="minorHAnsi" w:hAnsiTheme="minorHAnsi" w:cstheme="minorHAnsi"/>
          <w:sz w:val="22"/>
          <w:szCs w:val="22"/>
        </w:rPr>
        <w:t xml:space="preserve"> will also address the IDIC framework and how it can help achieve sustainable customer relationships. Customer service metrics analysis such as customer retention rate and customer satisfaction score will also be examined </w:t>
      </w:r>
      <w:r w:rsidR="0011652D" w:rsidRPr="001712D4">
        <w:rPr>
          <w:rFonts w:asciiTheme="minorHAnsi" w:hAnsiTheme="minorHAnsi" w:cstheme="minorHAnsi"/>
          <w:sz w:val="22"/>
          <w:szCs w:val="22"/>
        </w:rPr>
        <w:t>to recognize how they</w:t>
      </w:r>
      <w:r w:rsidRPr="001712D4">
        <w:rPr>
          <w:rFonts w:asciiTheme="minorHAnsi" w:hAnsiTheme="minorHAnsi" w:cstheme="minorHAnsi"/>
          <w:sz w:val="22"/>
          <w:szCs w:val="22"/>
        </w:rPr>
        <w:t xml:space="preserve"> influence customer relation</w:t>
      </w:r>
      <w:r w:rsidR="0011652D" w:rsidRPr="001712D4">
        <w:rPr>
          <w:rFonts w:asciiTheme="minorHAnsi" w:hAnsiTheme="minorHAnsi" w:cstheme="minorHAnsi"/>
          <w:sz w:val="22"/>
          <w:szCs w:val="22"/>
        </w:rPr>
        <w:t>s</w:t>
      </w:r>
      <w:r w:rsidRPr="001712D4">
        <w:rPr>
          <w:rFonts w:asciiTheme="minorHAnsi" w:hAnsiTheme="minorHAnsi" w:cstheme="minorHAnsi"/>
          <w:sz w:val="22"/>
          <w:szCs w:val="22"/>
        </w:rPr>
        <w:t xml:space="preserve">. Lastly, recommendations will be provided on how Fferal clothing can improve customer relations based on understanding these approaches and frameworks.    </w:t>
      </w:r>
    </w:p>
    <w:p w:rsidR="00416623" w:rsidRPr="001712D4" w:rsidRDefault="003F150B" w:rsidP="0067580D">
      <w:pPr>
        <w:pStyle w:val="Heading1"/>
        <w:spacing w:before="0" w:line="276" w:lineRule="auto"/>
        <w:contextualSpacing/>
        <w:jc w:val="center"/>
        <w:rPr>
          <w:rFonts w:asciiTheme="minorHAnsi" w:hAnsiTheme="minorHAnsi" w:cstheme="minorHAnsi"/>
          <w:color w:val="auto"/>
          <w:sz w:val="22"/>
          <w:szCs w:val="22"/>
        </w:rPr>
      </w:pPr>
      <w:bookmarkStart w:id="1" w:name="_Toc72662169"/>
      <w:r w:rsidRPr="001712D4">
        <w:rPr>
          <w:rFonts w:asciiTheme="minorHAnsi" w:hAnsiTheme="minorHAnsi" w:cstheme="minorHAnsi"/>
          <w:color w:val="auto"/>
          <w:sz w:val="22"/>
          <w:szCs w:val="22"/>
        </w:rPr>
        <w:t>2.0 FFERAL CLOTHING</w:t>
      </w:r>
      <w:bookmarkEnd w:id="1"/>
    </w:p>
    <w:p w:rsidR="00416623" w:rsidRPr="001712D4" w:rsidRDefault="00416623" w:rsidP="0067580D">
      <w:pPr>
        <w:spacing w:after="0" w:line="276" w:lineRule="auto"/>
        <w:ind w:firstLine="720"/>
        <w:contextualSpacing/>
        <w:rPr>
          <w:rFonts w:asciiTheme="minorHAnsi" w:hAnsiTheme="minorHAnsi" w:cstheme="minorHAnsi"/>
          <w:sz w:val="22"/>
          <w:szCs w:val="22"/>
        </w:rPr>
      </w:pPr>
      <w:r w:rsidRPr="001712D4">
        <w:rPr>
          <w:rFonts w:asciiTheme="minorHAnsi" w:hAnsiTheme="minorHAnsi" w:cstheme="minorHAnsi"/>
          <w:sz w:val="22"/>
          <w:szCs w:val="22"/>
        </w:rPr>
        <w:t xml:space="preserve">Fferal clothing is a United Kingdom-based organization that was launched in 2017 by its founder Helen </w:t>
      </w:r>
      <w:r w:rsidR="007B6BA5" w:rsidRPr="001712D4">
        <w:rPr>
          <w:rFonts w:asciiTheme="minorHAnsi" w:hAnsiTheme="minorHAnsi" w:cstheme="minorHAnsi"/>
          <w:sz w:val="22"/>
          <w:szCs w:val="22"/>
        </w:rPr>
        <w:t>Tarratt</w:t>
      </w:r>
      <w:r w:rsidRPr="001712D4">
        <w:rPr>
          <w:rFonts w:asciiTheme="minorHAnsi" w:hAnsiTheme="minorHAnsi" w:cstheme="minorHAnsi"/>
          <w:sz w:val="22"/>
          <w:szCs w:val="22"/>
        </w:rPr>
        <w:t>. The organization d</w:t>
      </w:r>
      <w:r w:rsidR="0011652D" w:rsidRPr="001712D4">
        <w:rPr>
          <w:rFonts w:asciiTheme="minorHAnsi" w:hAnsiTheme="minorHAnsi" w:cstheme="minorHAnsi"/>
          <w:sz w:val="22"/>
          <w:szCs w:val="22"/>
        </w:rPr>
        <w:t xml:space="preserve">eals with clothing products, </w:t>
      </w:r>
      <w:r w:rsidRPr="001712D4">
        <w:rPr>
          <w:rFonts w:asciiTheme="minorHAnsi" w:hAnsiTheme="minorHAnsi" w:cstheme="minorHAnsi"/>
          <w:sz w:val="22"/>
          <w:szCs w:val="22"/>
        </w:rPr>
        <w:t>beddings</w:t>
      </w:r>
      <w:r w:rsidR="00D4787F" w:rsidRPr="001712D4">
        <w:rPr>
          <w:rFonts w:asciiTheme="minorHAnsi" w:hAnsiTheme="minorHAnsi" w:cstheme="minorHAnsi"/>
          <w:sz w:val="22"/>
          <w:szCs w:val="22"/>
        </w:rPr>
        <w:t>,</w:t>
      </w:r>
      <w:r w:rsidRPr="001712D4">
        <w:rPr>
          <w:rFonts w:asciiTheme="minorHAnsi" w:hAnsiTheme="minorHAnsi" w:cstheme="minorHAnsi"/>
          <w:sz w:val="22"/>
          <w:szCs w:val="22"/>
        </w:rPr>
        <w:t xml:space="preserve"> and accessories such as bags, beanies, and neck gaiters. The unique selling points for the organization include its online platform and the retails shops in </w:t>
      </w:r>
      <w:r w:rsidR="004B44B1" w:rsidRPr="001712D4">
        <w:rPr>
          <w:rFonts w:asciiTheme="minorHAnsi" w:hAnsiTheme="minorHAnsi" w:cstheme="minorHAnsi"/>
          <w:sz w:val="22"/>
          <w:szCs w:val="22"/>
        </w:rPr>
        <w:t>Leicester</w:t>
      </w:r>
      <w:r w:rsidRPr="001712D4">
        <w:rPr>
          <w:rFonts w:asciiTheme="minorHAnsi" w:hAnsiTheme="minorHAnsi" w:cstheme="minorHAnsi"/>
          <w:sz w:val="22"/>
          <w:szCs w:val="22"/>
        </w:rPr>
        <w:t xml:space="preserve">. The firm makes </w:t>
      </w:r>
      <w:r w:rsidR="0011652D" w:rsidRPr="001712D4">
        <w:rPr>
          <w:rFonts w:asciiTheme="minorHAnsi" w:hAnsiTheme="minorHAnsi" w:cstheme="minorHAnsi"/>
          <w:sz w:val="22"/>
          <w:szCs w:val="22"/>
        </w:rPr>
        <w:t>its products using cotton as its mission is</w:t>
      </w:r>
      <w:r w:rsidRPr="001712D4">
        <w:rPr>
          <w:rFonts w:asciiTheme="minorHAnsi" w:hAnsiTheme="minorHAnsi" w:cstheme="minorHAnsi"/>
          <w:sz w:val="22"/>
          <w:szCs w:val="22"/>
        </w:rPr>
        <w:t xml:space="preserve"> to promote veganism and sustainability. Fferal clothing prefers cot</w:t>
      </w:r>
      <w:r w:rsidR="0011652D" w:rsidRPr="001712D4">
        <w:rPr>
          <w:rFonts w:asciiTheme="minorHAnsi" w:hAnsiTheme="minorHAnsi" w:cstheme="minorHAnsi"/>
          <w:sz w:val="22"/>
          <w:szCs w:val="22"/>
        </w:rPr>
        <w:t>ton as it is biodegradable, natural</w:t>
      </w:r>
      <w:r w:rsidRPr="001712D4">
        <w:rPr>
          <w:rFonts w:asciiTheme="minorHAnsi" w:hAnsiTheme="minorHAnsi" w:cstheme="minorHAnsi"/>
          <w:sz w:val="22"/>
          <w:szCs w:val="22"/>
        </w:rPr>
        <w:t>, and customers prefer products made of cotton since they are comfortable and soft on the body. The founder also had the aim of helping the poor who depend on cotton production as using cotton would increase the demand for cotton production. Cotton is also vegan, and it helps in avoiding the use of animal products. The firm deals with gender-neutral clothes, making the company target most customers across Europe and the international market. The firm has the objective of boosting its brand, acquire new customers and increase its sales. The firm uses social media platforms, which they use to increase sustainability awareness and interact with customers, hence building trust. The competit</w:t>
      </w:r>
      <w:r w:rsidR="0011652D" w:rsidRPr="001712D4">
        <w:rPr>
          <w:rFonts w:asciiTheme="minorHAnsi" w:hAnsiTheme="minorHAnsi" w:cstheme="minorHAnsi"/>
          <w:sz w:val="22"/>
          <w:szCs w:val="22"/>
        </w:rPr>
        <w:t>ors of Fferal clothing include Mother of Pearl and People T</w:t>
      </w:r>
      <w:r w:rsidRPr="001712D4">
        <w:rPr>
          <w:rFonts w:asciiTheme="minorHAnsi" w:hAnsiTheme="minorHAnsi" w:cstheme="minorHAnsi"/>
          <w:sz w:val="22"/>
          <w:szCs w:val="22"/>
        </w:rPr>
        <w:t>ree, which use environmentally-friendly material in producing clothing products</w:t>
      </w:r>
      <w:r w:rsidR="00752F1B" w:rsidRPr="001712D4">
        <w:rPr>
          <w:rFonts w:asciiTheme="minorHAnsi" w:hAnsiTheme="minorHAnsi" w:cstheme="minorHAnsi"/>
          <w:sz w:val="22"/>
          <w:szCs w:val="22"/>
        </w:rPr>
        <w:t xml:space="preserve"> (</w:t>
      </w:r>
      <w:proofErr w:type="spellStart"/>
      <w:r w:rsidR="00752F1B" w:rsidRPr="001712D4">
        <w:rPr>
          <w:rFonts w:asciiTheme="minorHAnsi" w:hAnsiTheme="minorHAnsi" w:cstheme="minorHAnsi"/>
          <w:color w:val="000000"/>
          <w:sz w:val="22"/>
          <w:szCs w:val="22"/>
          <w:shd w:val="clear" w:color="auto" w:fill="FFFFFF"/>
        </w:rPr>
        <w:t>Fferal</w:t>
      </w:r>
      <w:proofErr w:type="spellEnd"/>
      <w:r w:rsidR="00752F1B" w:rsidRPr="001712D4">
        <w:rPr>
          <w:rFonts w:asciiTheme="minorHAnsi" w:hAnsiTheme="minorHAnsi" w:cstheme="minorHAnsi"/>
          <w:color w:val="000000"/>
          <w:sz w:val="22"/>
          <w:szCs w:val="22"/>
          <w:shd w:val="clear" w:color="auto" w:fill="FFFFFF"/>
        </w:rPr>
        <w:t>, 2021</w:t>
      </w:r>
      <w:r w:rsidR="00752F1B" w:rsidRPr="001712D4">
        <w:rPr>
          <w:rFonts w:asciiTheme="minorHAnsi" w:hAnsiTheme="minorHAnsi" w:cstheme="minorHAnsi"/>
          <w:sz w:val="22"/>
          <w:szCs w:val="22"/>
        </w:rPr>
        <w:t>)</w:t>
      </w:r>
      <w:r w:rsidR="0071784C">
        <w:rPr>
          <w:rFonts w:asciiTheme="minorHAnsi" w:hAnsiTheme="minorHAnsi" w:cstheme="minorHAnsi"/>
          <w:sz w:val="22"/>
          <w:szCs w:val="22"/>
        </w:rPr>
        <w:t xml:space="preserve">. </w:t>
      </w:r>
      <w:bookmarkStart w:id="2" w:name="_GoBack"/>
      <w:bookmarkEnd w:id="2"/>
    </w:p>
    <w:p w:rsidR="00416623" w:rsidRPr="001712D4" w:rsidRDefault="00FE1C88" w:rsidP="0067580D">
      <w:pPr>
        <w:pStyle w:val="Heading1"/>
        <w:spacing w:before="0" w:line="276" w:lineRule="auto"/>
        <w:contextualSpacing/>
        <w:jc w:val="center"/>
        <w:rPr>
          <w:rFonts w:asciiTheme="minorHAnsi" w:hAnsiTheme="minorHAnsi" w:cstheme="minorHAnsi"/>
          <w:color w:val="auto"/>
          <w:sz w:val="22"/>
          <w:szCs w:val="22"/>
        </w:rPr>
      </w:pPr>
      <w:bookmarkStart w:id="3" w:name="_Toc72662170"/>
      <w:r w:rsidRPr="001712D4">
        <w:rPr>
          <w:rFonts w:asciiTheme="minorHAnsi" w:hAnsiTheme="minorHAnsi" w:cstheme="minorHAnsi"/>
          <w:color w:val="auto"/>
          <w:sz w:val="22"/>
          <w:szCs w:val="22"/>
        </w:rPr>
        <w:t>3.0</w:t>
      </w:r>
      <w:r w:rsidRPr="001712D4">
        <w:rPr>
          <w:rFonts w:asciiTheme="minorHAnsi" w:hAnsiTheme="minorHAnsi" w:cstheme="minorHAnsi"/>
          <w:b/>
          <w:color w:val="auto"/>
          <w:sz w:val="22"/>
          <w:szCs w:val="22"/>
        </w:rPr>
        <w:t xml:space="preserve"> </w:t>
      </w:r>
      <w:r w:rsidR="00B31186" w:rsidRPr="001712D4">
        <w:rPr>
          <w:rFonts w:asciiTheme="minorHAnsi" w:hAnsiTheme="minorHAnsi" w:cstheme="minorHAnsi"/>
          <w:color w:val="auto"/>
          <w:sz w:val="22"/>
          <w:szCs w:val="22"/>
        </w:rPr>
        <w:t>PESTEL ANALYSIS</w:t>
      </w:r>
      <w:bookmarkEnd w:id="3"/>
    </w:p>
    <w:p w:rsidR="00416623" w:rsidRPr="001712D4" w:rsidRDefault="00416623" w:rsidP="0067580D">
      <w:pPr>
        <w:spacing w:after="0" w:line="276" w:lineRule="auto"/>
        <w:contextualSpacing/>
        <w:rPr>
          <w:rFonts w:asciiTheme="minorHAnsi" w:hAnsiTheme="minorHAnsi" w:cstheme="minorHAnsi"/>
          <w:sz w:val="22"/>
          <w:szCs w:val="22"/>
        </w:rPr>
      </w:pPr>
      <w:r w:rsidRPr="001712D4">
        <w:rPr>
          <w:rFonts w:asciiTheme="minorHAnsi" w:hAnsiTheme="minorHAnsi" w:cstheme="minorHAnsi"/>
          <w:sz w:val="22"/>
          <w:szCs w:val="22"/>
        </w:rPr>
        <w:tab/>
        <w:t xml:space="preserve">PESTEL analysis is a framework used to examine the political, economic, social, technological, environmental, and legal factors that affect an organization. </w:t>
      </w:r>
    </w:p>
    <w:p w:rsidR="00416623" w:rsidRPr="001712D4" w:rsidRDefault="00FE1C88" w:rsidP="0067580D">
      <w:pPr>
        <w:pStyle w:val="Heading2"/>
        <w:spacing w:before="0" w:line="276" w:lineRule="auto"/>
        <w:ind w:firstLine="720"/>
        <w:contextualSpacing/>
        <w:rPr>
          <w:rFonts w:asciiTheme="minorHAnsi" w:hAnsiTheme="minorHAnsi" w:cstheme="minorHAnsi"/>
          <w:i/>
          <w:color w:val="auto"/>
          <w:sz w:val="22"/>
          <w:szCs w:val="22"/>
        </w:rPr>
      </w:pPr>
      <w:bookmarkStart w:id="4" w:name="_Toc72662171"/>
      <w:r w:rsidRPr="001712D4">
        <w:rPr>
          <w:rFonts w:asciiTheme="minorHAnsi" w:hAnsiTheme="minorHAnsi" w:cstheme="minorHAnsi"/>
          <w:i/>
          <w:color w:val="auto"/>
          <w:sz w:val="22"/>
          <w:szCs w:val="22"/>
        </w:rPr>
        <w:t xml:space="preserve">3.1 </w:t>
      </w:r>
      <w:r w:rsidR="00416623" w:rsidRPr="001712D4">
        <w:rPr>
          <w:rFonts w:asciiTheme="minorHAnsi" w:hAnsiTheme="minorHAnsi" w:cstheme="minorHAnsi"/>
          <w:i/>
          <w:color w:val="auto"/>
          <w:sz w:val="22"/>
          <w:szCs w:val="22"/>
        </w:rPr>
        <w:t>Political factors</w:t>
      </w:r>
      <w:bookmarkEnd w:id="4"/>
      <w:r w:rsidR="00416623" w:rsidRPr="001712D4">
        <w:rPr>
          <w:rFonts w:asciiTheme="minorHAnsi" w:hAnsiTheme="minorHAnsi" w:cstheme="minorHAnsi"/>
          <w:i/>
          <w:color w:val="auto"/>
          <w:sz w:val="22"/>
          <w:szCs w:val="22"/>
        </w:rPr>
        <w:t xml:space="preserve"> </w:t>
      </w:r>
    </w:p>
    <w:p w:rsidR="00416623" w:rsidRPr="001712D4" w:rsidRDefault="00416623" w:rsidP="0067580D">
      <w:pPr>
        <w:spacing w:after="0" w:line="276" w:lineRule="auto"/>
        <w:contextualSpacing/>
        <w:rPr>
          <w:rFonts w:asciiTheme="minorHAnsi" w:hAnsiTheme="minorHAnsi" w:cstheme="minorHAnsi"/>
          <w:sz w:val="22"/>
          <w:szCs w:val="22"/>
        </w:rPr>
      </w:pPr>
      <w:r w:rsidRPr="001712D4">
        <w:rPr>
          <w:rFonts w:asciiTheme="minorHAnsi" w:hAnsiTheme="minorHAnsi" w:cstheme="minorHAnsi"/>
          <w:b/>
          <w:sz w:val="22"/>
          <w:szCs w:val="22"/>
        </w:rPr>
        <w:tab/>
      </w:r>
      <w:r w:rsidRPr="001712D4">
        <w:rPr>
          <w:rFonts w:asciiTheme="minorHAnsi" w:hAnsiTheme="minorHAnsi" w:cstheme="minorHAnsi"/>
          <w:sz w:val="22"/>
          <w:szCs w:val="22"/>
        </w:rPr>
        <w:t>The political factors involve the government rules and regulations that affect the performance of a business. The factors include taxation, trade restrictions, and the policies concerning business formation. Fferal clothing is based in the UK, and therefore, the political factors in the country should be considered and how they affect the operation of the company. The UK is politically stable, and that creates a</w:t>
      </w:r>
      <w:r w:rsidRPr="001712D4">
        <w:rPr>
          <w:rFonts w:asciiTheme="minorHAnsi" w:hAnsiTheme="minorHAnsi" w:cstheme="minorHAnsi"/>
          <w:sz w:val="22"/>
          <w:szCs w:val="22"/>
          <w:lang w:val="en-GB"/>
        </w:rPr>
        <w:t xml:space="preserve"> favo</w:t>
      </w:r>
      <w:r w:rsidR="00F91C69" w:rsidRPr="001712D4">
        <w:rPr>
          <w:rFonts w:asciiTheme="minorHAnsi" w:hAnsiTheme="minorHAnsi" w:cstheme="minorHAnsi"/>
          <w:sz w:val="22"/>
          <w:szCs w:val="22"/>
          <w:lang w:val="en-GB"/>
        </w:rPr>
        <w:t>u</w:t>
      </w:r>
      <w:r w:rsidRPr="001712D4">
        <w:rPr>
          <w:rFonts w:asciiTheme="minorHAnsi" w:hAnsiTheme="minorHAnsi" w:cstheme="minorHAnsi"/>
          <w:sz w:val="22"/>
          <w:szCs w:val="22"/>
          <w:lang w:val="en-GB"/>
        </w:rPr>
        <w:t>rable</w:t>
      </w:r>
      <w:r w:rsidRPr="001712D4">
        <w:rPr>
          <w:rFonts w:asciiTheme="minorHAnsi" w:hAnsiTheme="minorHAnsi" w:cstheme="minorHAnsi"/>
          <w:sz w:val="22"/>
          <w:szCs w:val="22"/>
        </w:rPr>
        <w:t xml:space="preserve"> climate for the operation of Ffaral clothing. Despite the advantages, the UK also imports taxes on goods and business operations in licenses. In general, UK has a</w:t>
      </w:r>
      <w:r w:rsidRPr="001712D4">
        <w:rPr>
          <w:rFonts w:asciiTheme="minorHAnsi" w:hAnsiTheme="minorHAnsi" w:cstheme="minorHAnsi"/>
          <w:sz w:val="22"/>
          <w:szCs w:val="22"/>
          <w:lang w:val="en-GB"/>
        </w:rPr>
        <w:t xml:space="preserve"> favo</w:t>
      </w:r>
      <w:r w:rsidR="00F91C69" w:rsidRPr="001712D4">
        <w:rPr>
          <w:rFonts w:asciiTheme="minorHAnsi" w:hAnsiTheme="minorHAnsi" w:cstheme="minorHAnsi"/>
          <w:sz w:val="22"/>
          <w:szCs w:val="22"/>
          <w:lang w:val="en-GB"/>
        </w:rPr>
        <w:t>u</w:t>
      </w:r>
      <w:r w:rsidRPr="001712D4">
        <w:rPr>
          <w:rFonts w:asciiTheme="minorHAnsi" w:hAnsiTheme="minorHAnsi" w:cstheme="minorHAnsi"/>
          <w:sz w:val="22"/>
          <w:szCs w:val="22"/>
          <w:lang w:val="en-GB"/>
        </w:rPr>
        <w:t>rable</w:t>
      </w:r>
      <w:r w:rsidRPr="001712D4">
        <w:rPr>
          <w:rFonts w:asciiTheme="minorHAnsi" w:hAnsiTheme="minorHAnsi" w:cstheme="minorHAnsi"/>
          <w:sz w:val="22"/>
          <w:szCs w:val="22"/>
        </w:rPr>
        <w:t xml:space="preserve"> climate that supports the growth of the business</w:t>
      </w:r>
      <w:r w:rsidR="000675F3" w:rsidRPr="001712D4">
        <w:rPr>
          <w:rFonts w:asciiTheme="minorHAnsi" w:hAnsiTheme="minorHAnsi" w:cstheme="minorHAnsi"/>
          <w:sz w:val="22"/>
          <w:szCs w:val="22"/>
        </w:rPr>
        <w:t xml:space="preserve"> (</w:t>
      </w:r>
      <w:r w:rsidR="000A2A04" w:rsidRPr="001712D4">
        <w:rPr>
          <w:rFonts w:asciiTheme="minorHAnsi" w:hAnsiTheme="minorHAnsi" w:cstheme="minorHAnsi"/>
          <w:color w:val="222222"/>
          <w:sz w:val="22"/>
          <w:szCs w:val="22"/>
          <w:shd w:val="clear" w:color="auto" w:fill="FFFFFF"/>
        </w:rPr>
        <w:t xml:space="preserve">David, </w:t>
      </w:r>
      <w:r w:rsidR="000675F3" w:rsidRPr="001712D4">
        <w:rPr>
          <w:rFonts w:asciiTheme="minorHAnsi" w:hAnsiTheme="minorHAnsi" w:cstheme="minorHAnsi"/>
          <w:color w:val="222222"/>
          <w:sz w:val="22"/>
          <w:szCs w:val="22"/>
          <w:shd w:val="clear" w:color="auto" w:fill="FFFFFF"/>
        </w:rPr>
        <w:t>2021</w:t>
      </w:r>
      <w:r w:rsidR="000A2A04" w:rsidRPr="001712D4">
        <w:rPr>
          <w:rFonts w:asciiTheme="minorHAnsi" w:hAnsiTheme="minorHAnsi" w:cstheme="minorHAnsi"/>
          <w:color w:val="222222"/>
          <w:sz w:val="22"/>
          <w:szCs w:val="22"/>
          <w:shd w:val="clear" w:color="auto" w:fill="FFFFFF"/>
        </w:rPr>
        <w:t>)</w:t>
      </w:r>
      <w:r w:rsidRPr="001712D4">
        <w:rPr>
          <w:rFonts w:asciiTheme="minorHAnsi" w:hAnsiTheme="minorHAnsi" w:cstheme="minorHAnsi"/>
          <w:sz w:val="22"/>
          <w:szCs w:val="22"/>
        </w:rPr>
        <w:t xml:space="preserve">. </w:t>
      </w:r>
    </w:p>
    <w:p w:rsidR="00416623" w:rsidRPr="001712D4" w:rsidRDefault="00FE1C88" w:rsidP="0067580D">
      <w:pPr>
        <w:pStyle w:val="Heading2"/>
        <w:spacing w:before="0" w:line="276" w:lineRule="auto"/>
        <w:ind w:firstLine="720"/>
        <w:contextualSpacing/>
        <w:rPr>
          <w:rFonts w:asciiTheme="minorHAnsi" w:hAnsiTheme="minorHAnsi" w:cstheme="minorHAnsi"/>
          <w:i/>
          <w:color w:val="auto"/>
          <w:sz w:val="22"/>
          <w:szCs w:val="22"/>
        </w:rPr>
      </w:pPr>
      <w:bookmarkStart w:id="5" w:name="_Toc72662172"/>
      <w:r w:rsidRPr="001712D4">
        <w:rPr>
          <w:rFonts w:asciiTheme="minorHAnsi" w:hAnsiTheme="minorHAnsi" w:cstheme="minorHAnsi"/>
          <w:i/>
          <w:color w:val="auto"/>
          <w:sz w:val="22"/>
          <w:szCs w:val="22"/>
        </w:rPr>
        <w:t xml:space="preserve">3.2 </w:t>
      </w:r>
      <w:r w:rsidR="00416623" w:rsidRPr="001712D4">
        <w:rPr>
          <w:rFonts w:asciiTheme="minorHAnsi" w:hAnsiTheme="minorHAnsi" w:cstheme="minorHAnsi"/>
          <w:i/>
          <w:color w:val="auto"/>
          <w:sz w:val="22"/>
          <w:szCs w:val="22"/>
        </w:rPr>
        <w:t>Economic</w:t>
      </w:r>
      <w:bookmarkEnd w:id="5"/>
      <w:r w:rsidR="00416623" w:rsidRPr="001712D4">
        <w:rPr>
          <w:rFonts w:asciiTheme="minorHAnsi" w:hAnsiTheme="minorHAnsi" w:cstheme="minorHAnsi"/>
          <w:i/>
          <w:color w:val="auto"/>
          <w:sz w:val="22"/>
          <w:szCs w:val="22"/>
        </w:rPr>
        <w:t xml:space="preserve"> </w:t>
      </w:r>
    </w:p>
    <w:p w:rsidR="00416623" w:rsidRPr="001712D4" w:rsidRDefault="00416623" w:rsidP="0067580D">
      <w:pPr>
        <w:spacing w:after="0" w:line="276" w:lineRule="auto"/>
        <w:contextualSpacing/>
        <w:rPr>
          <w:rFonts w:asciiTheme="minorHAnsi" w:hAnsiTheme="minorHAnsi" w:cstheme="minorHAnsi"/>
          <w:sz w:val="22"/>
          <w:szCs w:val="22"/>
        </w:rPr>
      </w:pPr>
      <w:r w:rsidRPr="001712D4">
        <w:rPr>
          <w:rFonts w:asciiTheme="minorHAnsi" w:hAnsiTheme="minorHAnsi" w:cstheme="minorHAnsi"/>
          <w:b/>
          <w:sz w:val="22"/>
          <w:szCs w:val="22"/>
        </w:rPr>
        <w:tab/>
      </w:r>
      <w:r w:rsidRPr="001712D4">
        <w:rPr>
          <w:rFonts w:asciiTheme="minorHAnsi" w:hAnsiTheme="minorHAnsi" w:cstheme="minorHAnsi"/>
          <w:sz w:val="22"/>
          <w:szCs w:val="22"/>
        </w:rPr>
        <w:t>These are aspects of the economy, such as unemployment, interest rates, inflation, economic growth, and business. For instance, the inflation rate in the UK was 1.79 per</w:t>
      </w:r>
      <w:r w:rsidR="00F91C69" w:rsidRPr="001712D4">
        <w:rPr>
          <w:rFonts w:asciiTheme="minorHAnsi" w:hAnsiTheme="minorHAnsi" w:cstheme="minorHAnsi"/>
          <w:sz w:val="22"/>
          <w:szCs w:val="22"/>
        </w:rPr>
        <w:t xml:space="preserve"> </w:t>
      </w:r>
      <w:r w:rsidRPr="001712D4">
        <w:rPr>
          <w:rFonts w:asciiTheme="minorHAnsi" w:hAnsiTheme="minorHAnsi" w:cstheme="minorHAnsi"/>
          <w:sz w:val="22"/>
          <w:szCs w:val="22"/>
        </w:rPr>
        <w:t>cent in 2019 and 0.77 per</w:t>
      </w:r>
      <w:r w:rsidR="00F91C69" w:rsidRPr="001712D4">
        <w:rPr>
          <w:rFonts w:asciiTheme="minorHAnsi" w:hAnsiTheme="minorHAnsi" w:cstheme="minorHAnsi"/>
          <w:sz w:val="22"/>
          <w:szCs w:val="22"/>
        </w:rPr>
        <w:t xml:space="preserve"> </w:t>
      </w:r>
      <w:r w:rsidRPr="001712D4">
        <w:rPr>
          <w:rFonts w:asciiTheme="minorHAnsi" w:hAnsiTheme="minorHAnsi" w:cstheme="minorHAnsi"/>
          <w:sz w:val="22"/>
          <w:szCs w:val="22"/>
        </w:rPr>
        <w:t xml:space="preserve">cent in 2020. A reduction in the inflation rate causes a </w:t>
      </w:r>
      <w:r w:rsidR="00245C1F" w:rsidRPr="001712D4">
        <w:rPr>
          <w:rFonts w:asciiTheme="minorHAnsi" w:hAnsiTheme="minorHAnsi" w:cstheme="minorHAnsi"/>
          <w:sz w:val="22"/>
          <w:szCs w:val="22"/>
        </w:rPr>
        <w:t>drop</w:t>
      </w:r>
      <w:r w:rsidRPr="001712D4">
        <w:rPr>
          <w:rFonts w:asciiTheme="minorHAnsi" w:hAnsiTheme="minorHAnsi" w:cstheme="minorHAnsi"/>
          <w:sz w:val="22"/>
          <w:szCs w:val="22"/>
        </w:rPr>
        <w:t xml:space="preserve"> in the prices of commodities which then </w:t>
      </w:r>
      <w:r w:rsidRPr="001712D4">
        <w:rPr>
          <w:rFonts w:asciiTheme="minorHAnsi" w:hAnsiTheme="minorHAnsi" w:cstheme="minorHAnsi"/>
          <w:sz w:val="22"/>
          <w:szCs w:val="22"/>
        </w:rPr>
        <w:lastRenderedPageBreak/>
        <w:t xml:space="preserve">increases the purchasing power of customers. So, for example, Fferal clothing might increase its sales based on the inflation rate of the UK. </w:t>
      </w:r>
    </w:p>
    <w:p w:rsidR="00416623" w:rsidRPr="001712D4" w:rsidRDefault="00FE1C88" w:rsidP="0067580D">
      <w:pPr>
        <w:pStyle w:val="Heading2"/>
        <w:spacing w:before="0" w:line="276" w:lineRule="auto"/>
        <w:ind w:firstLine="720"/>
        <w:contextualSpacing/>
        <w:rPr>
          <w:rFonts w:asciiTheme="minorHAnsi" w:hAnsiTheme="minorHAnsi" w:cstheme="minorHAnsi"/>
          <w:i/>
          <w:color w:val="auto"/>
          <w:sz w:val="22"/>
          <w:szCs w:val="22"/>
        </w:rPr>
      </w:pPr>
      <w:bookmarkStart w:id="6" w:name="_Toc72662173"/>
      <w:r w:rsidRPr="001712D4">
        <w:rPr>
          <w:rFonts w:asciiTheme="minorHAnsi" w:hAnsiTheme="minorHAnsi" w:cstheme="minorHAnsi"/>
          <w:i/>
          <w:color w:val="auto"/>
          <w:sz w:val="22"/>
          <w:szCs w:val="22"/>
        </w:rPr>
        <w:t xml:space="preserve">3.3 </w:t>
      </w:r>
      <w:r w:rsidR="00416623" w:rsidRPr="001712D4">
        <w:rPr>
          <w:rFonts w:asciiTheme="minorHAnsi" w:hAnsiTheme="minorHAnsi" w:cstheme="minorHAnsi"/>
          <w:i/>
          <w:color w:val="auto"/>
          <w:sz w:val="22"/>
          <w:szCs w:val="22"/>
        </w:rPr>
        <w:t>Social</w:t>
      </w:r>
      <w:bookmarkEnd w:id="6"/>
      <w:r w:rsidR="00416623" w:rsidRPr="001712D4">
        <w:rPr>
          <w:rFonts w:asciiTheme="minorHAnsi" w:hAnsiTheme="minorHAnsi" w:cstheme="minorHAnsi"/>
          <w:i/>
          <w:color w:val="auto"/>
          <w:sz w:val="22"/>
          <w:szCs w:val="22"/>
        </w:rPr>
        <w:t xml:space="preserve"> </w:t>
      </w:r>
    </w:p>
    <w:p w:rsidR="00416623" w:rsidRPr="001712D4" w:rsidRDefault="00416623" w:rsidP="0067580D">
      <w:pPr>
        <w:spacing w:after="0" w:line="276" w:lineRule="auto"/>
        <w:contextualSpacing/>
        <w:rPr>
          <w:rFonts w:asciiTheme="minorHAnsi" w:hAnsiTheme="minorHAnsi" w:cstheme="minorHAnsi"/>
          <w:sz w:val="22"/>
          <w:szCs w:val="22"/>
        </w:rPr>
      </w:pPr>
      <w:r w:rsidRPr="001712D4">
        <w:rPr>
          <w:rFonts w:asciiTheme="minorHAnsi" w:hAnsiTheme="minorHAnsi" w:cstheme="minorHAnsi"/>
          <w:b/>
          <w:sz w:val="22"/>
          <w:szCs w:val="22"/>
        </w:rPr>
        <w:tab/>
      </w:r>
      <w:r w:rsidRPr="001712D4">
        <w:rPr>
          <w:rFonts w:asciiTheme="minorHAnsi" w:hAnsiTheme="minorHAnsi" w:cstheme="minorHAnsi"/>
          <w:sz w:val="22"/>
          <w:szCs w:val="22"/>
        </w:rPr>
        <w:t xml:space="preserve">Cultural and demographic factors such as population also affect business—the lifestyle of UK customers in shifting to sustainability and veganism. With the present lifestyle of the UK, Fferal clothing might have the upper hand against competing firms. </w:t>
      </w:r>
    </w:p>
    <w:p w:rsidR="00416623" w:rsidRPr="001712D4" w:rsidRDefault="00FE1C88" w:rsidP="0067580D">
      <w:pPr>
        <w:pStyle w:val="Heading2"/>
        <w:spacing w:before="0" w:line="276" w:lineRule="auto"/>
        <w:ind w:firstLine="720"/>
        <w:contextualSpacing/>
        <w:rPr>
          <w:rFonts w:asciiTheme="minorHAnsi" w:hAnsiTheme="minorHAnsi" w:cstheme="minorHAnsi"/>
          <w:i/>
          <w:color w:val="auto"/>
          <w:sz w:val="22"/>
          <w:szCs w:val="22"/>
        </w:rPr>
      </w:pPr>
      <w:bookmarkStart w:id="7" w:name="_Toc72662174"/>
      <w:r w:rsidRPr="001712D4">
        <w:rPr>
          <w:rFonts w:asciiTheme="minorHAnsi" w:hAnsiTheme="minorHAnsi" w:cstheme="minorHAnsi"/>
          <w:i/>
          <w:color w:val="auto"/>
          <w:sz w:val="22"/>
          <w:szCs w:val="22"/>
        </w:rPr>
        <w:t xml:space="preserve">3.4 </w:t>
      </w:r>
      <w:r w:rsidR="00416623" w:rsidRPr="001712D4">
        <w:rPr>
          <w:rFonts w:asciiTheme="minorHAnsi" w:hAnsiTheme="minorHAnsi" w:cstheme="minorHAnsi"/>
          <w:i/>
          <w:color w:val="auto"/>
          <w:sz w:val="22"/>
          <w:szCs w:val="22"/>
        </w:rPr>
        <w:t>Technological</w:t>
      </w:r>
      <w:bookmarkEnd w:id="7"/>
    </w:p>
    <w:p w:rsidR="00C84C30" w:rsidRPr="001712D4" w:rsidRDefault="00416623" w:rsidP="0067580D">
      <w:pPr>
        <w:spacing w:after="0" w:line="276" w:lineRule="auto"/>
        <w:contextualSpacing/>
        <w:rPr>
          <w:rFonts w:asciiTheme="minorHAnsi" w:hAnsiTheme="minorHAnsi" w:cstheme="minorHAnsi"/>
          <w:sz w:val="22"/>
          <w:szCs w:val="22"/>
        </w:rPr>
      </w:pPr>
      <w:r w:rsidRPr="001712D4">
        <w:rPr>
          <w:rFonts w:asciiTheme="minorHAnsi" w:hAnsiTheme="minorHAnsi" w:cstheme="minorHAnsi"/>
          <w:b/>
          <w:sz w:val="22"/>
          <w:szCs w:val="22"/>
        </w:rPr>
        <w:tab/>
      </w:r>
      <w:r w:rsidRPr="001712D4">
        <w:rPr>
          <w:rFonts w:asciiTheme="minorHAnsi" w:hAnsiTheme="minorHAnsi" w:cstheme="minorHAnsi"/>
          <w:sz w:val="22"/>
          <w:szCs w:val="22"/>
        </w:rPr>
        <w:t>Technological factors involve the aspect of technology and innovation that affect a business. For example, in the UK, e-commerce, research and development, and Information Communication and Technology (ICT) have been incorporated in various business organizations. Fferal clothing might benefit from the technological factors present in the UK in dealing with lo</w:t>
      </w:r>
      <w:r w:rsidR="00C84C30" w:rsidRPr="001712D4">
        <w:rPr>
          <w:rFonts w:asciiTheme="minorHAnsi" w:hAnsiTheme="minorHAnsi" w:cstheme="minorHAnsi"/>
          <w:sz w:val="22"/>
          <w:szCs w:val="22"/>
        </w:rPr>
        <w:t>cal and international customers (</w:t>
      </w:r>
      <w:r w:rsidR="00C84C30" w:rsidRPr="001712D4">
        <w:rPr>
          <w:rFonts w:asciiTheme="minorHAnsi" w:hAnsiTheme="minorHAnsi" w:cstheme="minorHAnsi"/>
          <w:color w:val="222222"/>
          <w:sz w:val="22"/>
          <w:szCs w:val="22"/>
          <w:shd w:val="clear" w:color="auto" w:fill="FFFFFF"/>
        </w:rPr>
        <w:t>David, 2021)</w:t>
      </w:r>
      <w:r w:rsidR="00C84C30" w:rsidRPr="001712D4">
        <w:rPr>
          <w:rFonts w:asciiTheme="minorHAnsi" w:hAnsiTheme="minorHAnsi" w:cstheme="minorHAnsi"/>
          <w:sz w:val="22"/>
          <w:szCs w:val="22"/>
        </w:rPr>
        <w:t xml:space="preserve">. </w:t>
      </w:r>
    </w:p>
    <w:p w:rsidR="00416623" w:rsidRPr="001712D4" w:rsidRDefault="00416623" w:rsidP="0067580D">
      <w:pPr>
        <w:spacing w:after="0" w:line="276" w:lineRule="auto"/>
        <w:contextualSpacing/>
        <w:rPr>
          <w:rFonts w:asciiTheme="minorHAnsi" w:hAnsiTheme="minorHAnsi" w:cstheme="minorHAnsi"/>
          <w:sz w:val="22"/>
          <w:szCs w:val="22"/>
        </w:rPr>
      </w:pPr>
      <w:r w:rsidRPr="001712D4">
        <w:rPr>
          <w:rFonts w:asciiTheme="minorHAnsi" w:hAnsiTheme="minorHAnsi" w:cstheme="minorHAnsi"/>
          <w:sz w:val="22"/>
          <w:szCs w:val="22"/>
        </w:rPr>
        <w:t xml:space="preserve"> </w:t>
      </w:r>
    </w:p>
    <w:p w:rsidR="00416623" w:rsidRPr="001712D4" w:rsidRDefault="00FE1C88" w:rsidP="0067580D">
      <w:pPr>
        <w:pStyle w:val="Heading2"/>
        <w:spacing w:before="0" w:line="276" w:lineRule="auto"/>
        <w:ind w:firstLine="720"/>
        <w:contextualSpacing/>
        <w:rPr>
          <w:rFonts w:asciiTheme="minorHAnsi" w:hAnsiTheme="minorHAnsi" w:cstheme="minorHAnsi"/>
          <w:i/>
          <w:color w:val="auto"/>
          <w:sz w:val="22"/>
          <w:szCs w:val="22"/>
        </w:rPr>
      </w:pPr>
      <w:bookmarkStart w:id="8" w:name="_Toc72662175"/>
      <w:r w:rsidRPr="001712D4">
        <w:rPr>
          <w:rFonts w:asciiTheme="minorHAnsi" w:hAnsiTheme="minorHAnsi" w:cstheme="minorHAnsi"/>
          <w:i/>
          <w:color w:val="auto"/>
          <w:sz w:val="22"/>
          <w:szCs w:val="22"/>
        </w:rPr>
        <w:t xml:space="preserve">3.5 </w:t>
      </w:r>
      <w:r w:rsidR="00416623" w:rsidRPr="001712D4">
        <w:rPr>
          <w:rFonts w:asciiTheme="minorHAnsi" w:hAnsiTheme="minorHAnsi" w:cstheme="minorHAnsi"/>
          <w:i/>
          <w:color w:val="auto"/>
          <w:sz w:val="22"/>
          <w:szCs w:val="22"/>
        </w:rPr>
        <w:t>Ecological</w:t>
      </w:r>
      <w:bookmarkEnd w:id="8"/>
      <w:r w:rsidR="00416623" w:rsidRPr="001712D4">
        <w:rPr>
          <w:rFonts w:asciiTheme="minorHAnsi" w:hAnsiTheme="minorHAnsi" w:cstheme="minorHAnsi"/>
          <w:i/>
          <w:color w:val="auto"/>
          <w:sz w:val="22"/>
          <w:szCs w:val="22"/>
        </w:rPr>
        <w:t xml:space="preserve"> </w:t>
      </w:r>
    </w:p>
    <w:p w:rsidR="00416623" w:rsidRPr="001712D4" w:rsidRDefault="00416623" w:rsidP="0067580D">
      <w:pPr>
        <w:spacing w:after="0" w:line="276" w:lineRule="auto"/>
        <w:contextualSpacing/>
        <w:rPr>
          <w:rFonts w:asciiTheme="minorHAnsi" w:hAnsiTheme="minorHAnsi" w:cstheme="minorHAnsi"/>
          <w:sz w:val="22"/>
          <w:szCs w:val="22"/>
        </w:rPr>
      </w:pPr>
      <w:r w:rsidRPr="001712D4">
        <w:rPr>
          <w:rFonts w:asciiTheme="minorHAnsi" w:hAnsiTheme="minorHAnsi" w:cstheme="minorHAnsi"/>
          <w:b/>
          <w:sz w:val="22"/>
          <w:szCs w:val="22"/>
        </w:rPr>
        <w:tab/>
      </w:r>
      <w:r w:rsidRPr="001712D4">
        <w:rPr>
          <w:rFonts w:asciiTheme="minorHAnsi" w:hAnsiTheme="minorHAnsi" w:cstheme="minorHAnsi"/>
          <w:sz w:val="22"/>
          <w:szCs w:val="22"/>
        </w:rPr>
        <w:t>These are environmental aspects such as climate change and e</w:t>
      </w:r>
      <w:r w:rsidR="00245C1F" w:rsidRPr="001712D4">
        <w:rPr>
          <w:rFonts w:asciiTheme="minorHAnsi" w:hAnsiTheme="minorHAnsi" w:cstheme="minorHAnsi"/>
          <w:sz w:val="22"/>
          <w:szCs w:val="22"/>
        </w:rPr>
        <w:t>cologic</w:t>
      </w:r>
      <w:r w:rsidRPr="001712D4">
        <w:rPr>
          <w:rFonts w:asciiTheme="minorHAnsi" w:hAnsiTheme="minorHAnsi" w:cstheme="minorHAnsi"/>
          <w:sz w:val="22"/>
          <w:szCs w:val="22"/>
        </w:rPr>
        <w:t xml:space="preserve">al sustainability present in a country. For example, the UK experiences wet, warm, and cool temperatures, and this encourages Fferal clothing based on the products they offer to customers. There are also programs in the UK that </w:t>
      </w:r>
      <w:r w:rsidR="00245C1F" w:rsidRPr="001712D4">
        <w:rPr>
          <w:rFonts w:asciiTheme="minorHAnsi" w:hAnsiTheme="minorHAnsi" w:cstheme="minorHAnsi"/>
          <w:sz w:val="22"/>
          <w:szCs w:val="22"/>
        </w:rPr>
        <w:t>promot</w:t>
      </w:r>
      <w:r w:rsidRPr="001712D4">
        <w:rPr>
          <w:rFonts w:asciiTheme="minorHAnsi" w:hAnsiTheme="minorHAnsi" w:cstheme="minorHAnsi"/>
          <w:sz w:val="22"/>
          <w:szCs w:val="22"/>
        </w:rPr>
        <w:t xml:space="preserve">e environmental protection through practices such as recycling which align with the mission of Ffferal clothing.  </w:t>
      </w:r>
    </w:p>
    <w:p w:rsidR="00416623" w:rsidRPr="001712D4" w:rsidRDefault="00FE1C88" w:rsidP="0067580D">
      <w:pPr>
        <w:pStyle w:val="Heading2"/>
        <w:spacing w:before="0" w:line="276" w:lineRule="auto"/>
        <w:ind w:firstLine="720"/>
        <w:contextualSpacing/>
        <w:rPr>
          <w:rFonts w:asciiTheme="minorHAnsi" w:hAnsiTheme="minorHAnsi" w:cstheme="minorHAnsi"/>
          <w:i/>
          <w:color w:val="auto"/>
          <w:sz w:val="22"/>
          <w:szCs w:val="22"/>
        </w:rPr>
      </w:pPr>
      <w:bookmarkStart w:id="9" w:name="_Toc72662176"/>
      <w:r w:rsidRPr="001712D4">
        <w:rPr>
          <w:rFonts w:asciiTheme="minorHAnsi" w:hAnsiTheme="minorHAnsi" w:cstheme="minorHAnsi"/>
          <w:i/>
          <w:color w:val="auto"/>
          <w:sz w:val="22"/>
          <w:szCs w:val="22"/>
        </w:rPr>
        <w:t xml:space="preserve">3.6 </w:t>
      </w:r>
      <w:r w:rsidR="00416623" w:rsidRPr="001712D4">
        <w:rPr>
          <w:rFonts w:asciiTheme="minorHAnsi" w:hAnsiTheme="minorHAnsi" w:cstheme="minorHAnsi"/>
          <w:i/>
          <w:color w:val="auto"/>
          <w:sz w:val="22"/>
          <w:szCs w:val="22"/>
        </w:rPr>
        <w:t>Legal</w:t>
      </w:r>
      <w:bookmarkEnd w:id="9"/>
      <w:r w:rsidR="00416623" w:rsidRPr="001712D4">
        <w:rPr>
          <w:rFonts w:asciiTheme="minorHAnsi" w:hAnsiTheme="minorHAnsi" w:cstheme="minorHAnsi"/>
          <w:i/>
          <w:color w:val="auto"/>
          <w:sz w:val="22"/>
          <w:szCs w:val="22"/>
        </w:rPr>
        <w:t xml:space="preserve">  </w:t>
      </w:r>
    </w:p>
    <w:p w:rsidR="00416623" w:rsidRPr="001712D4" w:rsidRDefault="00416623" w:rsidP="0067580D">
      <w:pPr>
        <w:spacing w:after="0" w:line="276" w:lineRule="auto"/>
        <w:ind w:firstLine="720"/>
        <w:contextualSpacing/>
        <w:rPr>
          <w:rFonts w:asciiTheme="minorHAnsi" w:hAnsiTheme="minorHAnsi" w:cstheme="minorHAnsi"/>
          <w:sz w:val="22"/>
          <w:szCs w:val="22"/>
        </w:rPr>
      </w:pPr>
      <w:r w:rsidRPr="001712D4">
        <w:rPr>
          <w:rFonts w:asciiTheme="minorHAnsi" w:hAnsiTheme="minorHAnsi" w:cstheme="minorHAnsi"/>
          <w:sz w:val="22"/>
          <w:szCs w:val="22"/>
        </w:rPr>
        <w:t>The legal factors are the forces that are put in place to govern the expectations of businesses. They include</w:t>
      </w:r>
      <w:r w:rsidRPr="001712D4">
        <w:rPr>
          <w:rFonts w:asciiTheme="minorHAnsi" w:hAnsiTheme="minorHAnsi" w:cstheme="minorHAnsi"/>
          <w:sz w:val="22"/>
          <w:szCs w:val="22"/>
          <w:lang w:val="en-GB"/>
        </w:rPr>
        <w:t xml:space="preserve"> labo</w:t>
      </w:r>
      <w:r w:rsidR="00F91C69" w:rsidRPr="001712D4">
        <w:rPr>
          <w:rFonts w:asciiTheme="minorHAnsi" w:hAnsiTheme="minorHAnsi" w:cstheme="minorHAnsi"/>
          <w:sz w:val="22"/>
          <w:szCs w:val="22"/>
          <w:lang w:val="en-GB"/>
        </w:rPr>
        <w:t>u</w:t>
      </w:r>
      <w:r w:rsidRPr="001712D4">
        <w:rPr>
          <w:rFonts w:asciiTheme="minorHAnsi" w:hAnsiTheme="minorHAnsi" w:cstheme="minorHAnsi"/>
          <w:sz w:val="22"/>
          <w:szCs w:val="22"/>
          <w:lang w:val="en-GB"/>
        </w:rPr>
        <w:t>r</w:t>
      </w:r>
      <w:r w:rsidRPr="001712D4">
        <w:rPr>
          <w:rFonts w:asciiTheme="minorHAnsi" w:hAnsiTheme="minorHAnsi" w:cstheme="minorHAnsi"/>
          <w:sz w:val="22"/>
          <w:szCs w:val="22"/>
        </w:rPr>
        <w:t xml:space="preserve"> laws and licenses and permits. In addition, the UK government intervene business operation through the set of rules and regulations. So, for example, the safety rules govern the need for firms to train employees to avoid any threat while working.</w:t>
      </w:r>
    </w:p>
    <w:p w:rsidR="0098071E" w:rsidRPr="001712D4" w:rsidRDefault="00DD4924" w:rsidP="0067580D">
      <w:pPr>
        <w:pStyle w:val="Heading1"/>
        <w:spacing w:before="0" w:line="276" w:lineRule="auto"/>
        <w:contextualSpacing/>
        <w:jc w:val="center"/>
        <w:rPr>
          <w:rFonts w:asciiTheme="minorHAnsi" w:hAnsiTheme="minorHAnsi" w:cstheme="minorHAnsi"/>
          <w:color w:val="auto"/>
          <w:sz w:val="22"/>
          <w:szCs w:val="22"/>
        </w:rPr>
      </w:pPr>
      <w:bookmarkStart w:id="10" w:name="_Toc72662177"/>
      <w:r w:rsidRPr="001712D4">
        <w:rPr>
          <w:rFonts w:asciiTheme="minorHAnsi" w:hAnsiTheme="minorHAnsi" w:cstheme="minorHAnsi"/>
          <w:color w:val="auto"/>
          <w:sz w:val="22"/>
          <w:szCs w:val="22"/>
        </w:rPr>
        <w:t>4.0 IDIC FRAMEWORK</w:t>
      </w:r>
      <w:bookmarkEnd w:id="10"/>
    </w:p>
    <w:p w:rsidR="00AE3616" w:rsidRPr="001712D4" w:rsidRDefault="00AE3616" w:rsidP="0067580D">
      <w:pPr>
        <w:spacing w:after="0" w:line="276" w:lineRule="auto"/>
        <w:contextualSpacing/>
        <w:rPr>
          <w:rFonts w:asciiTheme="minorHAnsi" w:hAnsiTheme="minorHAnsi" w:cstheme="minorHAnsi"/>
          <w:sz w:val="22"/>
          <w:szCs w:val="22"/>
        </w:rPr>
      </w:pPr>
      <w:r w:rsidRPr="001712D4">
        <w:rPr>
          <w:rFonts w:asciiTheme="minorHAnsi" w:hAnsiTheme="minorHAnsi" w:cstheme="minorHAnsi"/>
          <w:b/>
          <w:sz w:val="22"/>
          <w:szCs w:val="22"/>
        </w:rPr>
        <w:tab/>
      </w:r>
      <w:r w:rsidR="00AF32DC" w:rsidRPr="001712D4">
        <w:rPr>
          <w:rFonts w:asciiTheme="minorHAnsi" w:hAnsiTheme="minorHAnsi" w:cstheme="minorHAnsi"/>
          <w:sz w:val="22"/>
          <w:szCs w:val="22"/>
        </w:rPr>
        <w:t>Organizations need to ensure cus</w:t>
      </w:r>
      <w:r w:rsidR="00084FA9" w:rsidRPr="001712D4">
        <w:rPr>
          <w:rFonts w:asciiTheme="minorHAnsi" w:hAnsiTheme="minorHAnsi" w:cstheme="minorHAnsi"/>
          <w:sz w:val="22"/>
          <w:szCs w:val="22"/>
        </w:rPr>
        <w:t>tomer satisfaction as it helps in dealing with market competition and increas</w:t>
      </w:r>
      <w:r w:rsidR="0021122C" w:rsidRPr="001712D4">
        <w:rPr>
          <w:rFonts w:asciiTheme="minorHAnsi" w:hAnsiTheme="minorHAnsi" w:cstheme="minorHAnsi"/>
          <w:sz w:val="22"/>
          <w:szCs w:val="22"/>
        </w:rPr>
        <w:t xml:space="preserve">ing </w:t>
      </w:r>
      <w:r w:rsidR="00084FA9" w:rsidRPr="001712D4">
        <w:rPr>
          <w:rFonts w:asciiTheme="minorHAnsi" w:hAnsiTheme="minorHAnsi" w:cstheme="minorHAnsi"/>
          <w:sz w:val="22"/>
          <w:szCs w:val="22"/>
        </w:rPr>
        <w:t>a firm</w:t>
      </w:r>
      <w:r w:rsidR="0040644A" w:rsidRPr="001712D4">
        <w:rPr>
          <w:rFonts w:asciiTheme="minorHAnsi" w:hAnsiTheme="minorHAnsi" w:cstheme="minorHAnsi"/>
          <w:sz w:val="22"/>
          <w:szCs w:val="22"/>
        </w:rPr>
        <w:t>'</w:t>
      </w:r>
      <w:r w:rsidR="00084FA9" w:rsidRPr="001712D4">
        <w:rPr>
          <w:rFonts w:asciiTheme="minorHAnsi" w:hAnsiTheme="minorHAnsi" w:cstheme="minorHAnsi"/>
          <w:sz w:val="22"/>
          <w:szCs w:val="22"/>
        </w:rPr>
        <w:t xml:space="preserve">s success. </w:t>
      </w:r>
      <w:r w:rsidR="0021122C" w:rsidRPr="001712D4">
        <w:rPr>
          <w:rFonts w:asciiTheme="minorHAnsi" w:hAnsiTheme="minorHAnsi" w:cstheme="minorHAnsi"/>
          <w:sz w:val="22"/>
          <w:szCs w:val="22"/>
        </w:rPr>
        <w:t xml:space="preserve">IDIC model is among the approaches </w:t>
      </w:r>
      <w:r w:rsidR="00924C35" w:rsidRPr="001712D4">
        <w:rPr>
          <w:rFonts w:asciiTheme="minorHAnsi" w:hAnsiTheme="minorHAnsi" w:cstheme="minorHAnsi"/>
          <w:sz w:val="22"/>
          <w:szCs w:val="22"/>
        </w:rPr>
        <w:t xml:space="preserve">recommended in </w:t>
      </w:r>
      <w:r w:rsidR="00CE01C5" w:rsidRPr="001712D4">
        <w:rPr>
          <w:rFonts w:asciiTheme="minorHAnsi" w:hAnsiTheme="minorHAnsi" w:cstheme="minorHAnsi"/>
          <w:sz w:val="22"/>
          <w:szCs w:val="22"/>
        </w:rPr>
        <w:t>assisting firms in managing</w:t>
      </w:r>
      <w:r w:rsidR="00924C35" w:rsidRPr="001712D4">
        <w:rPr>
          <w:rFonts w:asciiTheme="minorHAnsi" w:hAnsiTheme="minorHAnsi" w:cstheme="minorHAnsi"/>
          <w:sz w:val="22"/>
          <w:szCs w:val="22"/>
        </w:rPr>
        <w:t xml:space="preserve"> customer relationship</w:t>
      </w:r>
      <w:r w:rsidR="00CE01C5" w:rsidRPr="001712D4">
        <w:rPr>
          <w:rFonts w:asciiTheme="minorHAnsi" w:hAnsiTheme="minorHAnsi" w:cstheme="minorHAnsi"/>
          <w:sz w:val="22"/>
          <w:szCs w:val="22"/>
        </w:rPr>
        <w:t>s</w:t>
      </w:r>
      <w:r w:rsidR="00924C35" w:rsidRPr="001712D4">
        <w:rPr>
          <w:rFonts w:asciiTheme="minorHAnsi" w:hAnsiTheme="minorHAnsi" w:cstheme="minorHAnsi"/>
          <w:sz w:val="22"/>
          <w:szCs w:val="22"/>
        </w:rPr>
        <w:t>.</w:t>
      </w:r>
      <w:r w:rsidR="00CD0638" w:rsidRPr="001712D4">
        <w:rPr>
          <w:rFonts w:asciiTheme="minorHAnsi" w:hAnsiTheme="minorHAnsi" w:cstheme="minorHAnsi"/>
          <w:sz w:val="22"/>
          <w:szCs w:val="22"/>
        </w:rPr>
        <w:t xml:space="preserve"> </w:t>
      </w:r>
      <w:r w:rsidR="0011652D" w:rsidRPr="001712D4">
        <w:rPr>
          <w:rFonts w:asciiTheme="minorHAnsi" w:hAnsiTheme="minorHAnsi" w:cstheme="minorHAnsi"/>
          <w:sz w:val="22"/>
          <w:szCs w:val="22"/>
        </w:rPr>
        <w:t>Pepper and Rogers developed the IDIC model</w:t>
      </w:r>
      <w:r w:rsidRPr="001712D4">
        <w:rPr>
          <w:rFonts w:asciiTheme="minorHAnsi" w:hAnsiTheme="minorHAnsi" w:cstheme="minorHAnsi"/>
          <w:sz w:val="22"/>
          <w:szCs w:val="22"/>
        </w:rPr>
        <w:t xml:space="preserve"> in 2004</w:t>
      </w:r>
      <w:r w:rsidR="00CE01C5" w:rsidRPr="001712D4">
        <w:rPr>
          <w:rFonts w:asciiTheme="minorHAnsi" w:hAnsiTheme="minorHAnsi" w:cstheme="minorHAnsi"/>
          <w:sz w:val="22"/>
          <w:szCs w:val="22"/>
        </w:rPr>
        <w:t>,</w:t>
      </w:r>
      <w:r w:rsidR="00DC0C1F" w:rsidRPr="001712D4">
        <w:rPr>
          <w:rFonts w:asciiTheme="minorHAnsi" w:hAnsiTheme="minorHAnsi" w:cstheme="minorHAnsi"/>
          <w:sz w:val="22"/>
          <w:szCs w:val="22"/>
        </w:rPr>
        <w:t xml:space="preserve"> </w:t>
      </w:r>
      <w:r w:rsidR="0011652D" w:rsidRPr="001712D4">
        <w:rPr>
          <w:rFonts w:asciiTheme="minorHAnsi" w:hAnsiTheme="minorHAnsi" w:cstheme="minorHAnsi"/>
          <w:sz w:val="22"/>
          <w:szCs w:val="22"/>
        </w:rPr>
        <w:t xml:space="preserve">and it </w:t>
      </w:r>
      <w:r w:rsidR="00DC0C1F" w:rsidRPr="001712D4">
        <w:rPr>
          <w:rFonts w:asciiTheme="minorHAnsi" w:hAnsiTheme="minorHAnsi" w:cstheme="minorHAnsi"/>
          <w:sz w:val="22"/>
          <w:szCs w:val="22"/>
        </w:rPr>
        <w:t>help</w:t>
      </w:r>
      <w:r w:rsidR="00CE01C5" w:rsidRPr="001712D4">
        <w:rPr>
          <w:rFonts w:asciiTheme="minorHAnsi" w:hAnsiTheme="minorHAnsi" w:cstheme="minorHAnsi"/>
          <w:sz w:val="22"/>
          <w:szCs w:val="22"/>
        </w:rPr>
        <w:t>s</w:t>
      </w:r>
      <w:r w:rsidR="00DC0C1F" w:rsidRPr="001712D4">
        <w:rPr>
          <w:rFonts w:asciiTheme="minorHAnsi" w:hAnsiTheme="minorHAnsi" w:cstheme="minorHAnsi"/>
          <w:sz w:val="22"/>
          <w:szCs w:val="22"/>
        </w:rPr>
        <w:t xml:space="preserve"> organizations </w:t>
      </w:r>
      <w:r w:rsidR="00CE01C5" w:rsidRPr="001712D4">
        <w:rPr>
          <w:rFonts w:asciiTheme="minorHAnsi" w:hAnsiTheme="minorHAnsi" w:cstheme="minorHAnsi"/>
          <w:sz w:val="22"/>
          <w:szCs w:val="22"/>
        </w:rPr>
        <w:t>build and create</w:t>
      </w:r>
      <w:r w:rsidR="00DC0C1F" w:rsidRPr="001712D4">
        <w:rPr>
          <w:rFonts w:asciiTheme="minorHAnsi" w:hAnsiTheme="minorHAnsi" w:cstheme="minorHAnsi"/>
          <w:sz w:val="22"/>
          <w:szCs w:val="22"/>
        </w:rPr>
        <w:t xml:space="preserve"> a good relationship with customers. </w:t>
      </w:r>
      <w:r w:rsidR="00037ECC" w:rsidRPr="001712D4">
        <w:rPr>
          <w:rFonts w:asciiTheme="minorHAnsi" w:hAnsiTheme="minorHAnsi" w:cstheme="minorHAnsi"/>
          <w:sz w:val="22"/>
          <w:szCs w:val="22"/>
        </w:rPr>
        <w:t xml:space="preserve">The framework identifies four factors that </w:t>
      </w:r>
      <w:r w:rsidR="00B63DC7" w:rsidRPr="001712D4">
        <w:rPr>
          <w:rFonts w:asciiTheme="minorHAnsi" w:hAnsiTheme="minorHAnsi" w:cstheme="minorHAnsi"/>
          <w:sz w:val="22"/>
          <w:szCs w:val="22"/>
        </w:rPr>
        <w:t xml:space="preserve">would help attain a good customer marketing approach. </w:t>
      </w:r>
    </w:p>
    <w:p w:rsidR="002E1A98" w:rsidRPr="001712D4" w:rsidRDefault="00FE1C88" w:rsidP="0067580D">
      <w:pPr>
        <w:pStyle w:val="Heading2"/>
        <w:spacing w:before="0" w:line="276" w:lineRule="auto"/>
        <w:ind w:firstLine="720"/>
        <w:contextualSpacing/>
        <w:rPr>
          <w:rFonts w:asciiTheme="minorHAnsi" w:hAnsiTheme="minorHAnsi" w:cstheme="minorHAnsi"/>
          <w:i/>
          <w:color w:val="auto"/>
          <w:sz w:val="22"/>
          <w:szCs w:val="22"/>
        </w:rPr>
      </w:pPr>
      <w:bookmarkStart w:id="11" w:name="_Toc72662178"/>
      <w:r w:rsidRPr="001712D4">
        <w:rPr>
          <w:rFonts w:asciiTheme="minorHAnsi" w:hAnsiTheme="minorHAnsi" w:cstheme="minorHAnsi"/>
          <w:i/>
          <w:color w:val="auto"/>
          <w:sz w:val="22"/>
          <w:szCs w:val="22"/>
        </w:rPr>
        <w:t xml:space="preserve">4.1 </w:t>
      </w:r>
      <w:r w:rsidR="00FA780E" w:rsidRPr="001712D4">
        <w:rPr>
          <w:rFonts w:asciiTheme="minorHAnsi" w:hAnsiTheme="minorHAnsi" w:cstheme="minorHAnsi"/>
          <w:i/>
          <w:color w:val="auto"/>
          <w:sz w:val="22"/>
          <w:szCs w:val="22"/>
        </w:rPr>
        <w:t>Identif</w:t>
      </w:r>
      <w:r w:rsidR="002E1A98" w:rsidRPr="001712D4">
        <w:rPr>
          <w:rFonts w:asciiTheme="minorHAnsi" w:hAnsiTheme="minorHAnsi" w:cstheme="minorHAnsi"/>
          <w:i/>
          <w:color w:val="auto"/>
          <w:sz w:val="22"/>
          <w:szCs w:val="22"/>
        </w:rPr>
        <w:t>y</w:t>
      </w:r>
      <w:bookmarkEnd w:id="11"/>
    </w:p>
    <w:p w:rsidR="007D22EF" w:rsidRPr="001712D4" w:rsidRDefault="00013484" w:rsidP="0067580D">
      <w:pPr>
        <w:spacing w:after="0" w:line="276" w:lineRule="auto"/>
        <w:ind w:firstLine="720"/>
        <w:contextualSpacing/>
        <w:rPr>
          <w:rFonts w:asciiTheme="minorHAnsi" w:hAnsiTheme="minorHAnsi" w:cstheme="minorHAnsi"/>
          <w:sz w:val="22"/>
          <w:szCs w:val="22"/>
        </w:rPr>
      </w:pPr>
      <w:r w:rsidRPr="001712D4">
        <w:rPr>
          <w:rFonts w:asciiTheme="minorHAnsi" w:hAnsiTheme="minorHAnsi" w:cstheme="minorHAnsi"/>
          <w:sz w:val="22"/>
          <w:szCs w:val="22"/>
        </w:rPr>
        <w:t xml:space="preserve">The first action proposed by Pepper and Rogers is identifying the customers. </w:t>
      </w:r>
      <w:r w:rsidR="00F0569C" w:rsidRPr="001712D4">
        <w:rPr>
          <w:rFonts w:asciiTheme="minorHAnsi" w:hAnsiTheme="minorHAnsi" w:cstheme="minorHAnsi"/>
          <w:sz w:val="22"/>
          <w:szCs w:val="22"/>
        </w:rPr>
        <w:t xml:space="preserve">Despite the size of an organization, it is </w:t>
      </w:r>
      <w:r w:rsidR="0040644A" w:rsidRPr="001712D4">
        <w:rPr>
          <w:rFonts w:asciiTheme="minorHAnsi" w:hAnsiTheme="minorHAnsi" w:cstheme="minorHAnsi"/>
          <w:sz w:val="22"/>
          <w:szCs w:val="22"/>
        </w:rPr>
        <w:t>essential</w:t>
      </w:r>
      <w:r w:rsidR="00F0569C" w:rsidRPr="001712D4">
        <w:rPr>
          <w:rFonts w:asciiTheme="minorHAnsi" w:hAnsiTheme="minorHAnsi" w:cstheme="minorHAnsi"/>
          <w:sz w:val="22"/>
          <w:szCs w:val="22"/>
        </w:rPr>
        <w:t xml:space="preserve"> to </w:t>
      </w:r>
      <w:r w:rsidR="00D163F3" w:rsidRPr="001712D4">
        <w:rPr>
          <w:rFonts w:asciiTheme="minorHAnsi" w:hAnsiTheme="minorHAnsi" w:cstheme="minorHAnsi"/>
          <w:sz w:val="22"/>
          <w:szCs w:val="22"/>
        </w:rPr>
        <w:t xml:space="preserve">identify the customers and </w:t>
      </w:r>
      <w:r w:rsidR="0040644A" w:rsidRPr="001712D4">
        <w:rPr>
          <w:rFonts w:asciiTheme="minorHAnsi" w:hAnsiTheme="minorHAnsi" w:cstheme="minorHAnsi"/>
          <w:sz w:val="22"/>
          <w:szCs w:val="22"/>
        </w:rPr>
        <w:t>build a</w:t>
      </w:r>
      <w:r w:rsidR="00D163F3" w:rsidRPr="001712D4">
        <w:rPr>
          <w:rFonts w:asciiTheme="minorHAnsi" w:hAnsiTheme="minorHAnsi" w:cstheme="minorHAnsi"/>
          <w:sz w:val="22"/>
          <w:szCs w:val="22"/>
        </w:rPr>
        <w:t xml:space="preserve"> healthy relationship</w:t>
      </w:r>
      <w:r w:rsidR="005A262D" w:rsidRPr="005A262D">
        <w:rPr>
          <w:rFonts w:ascii="Arial" w:hAnsi="Arial" w:cs="Arial"/>
          <w:color w:val="222222"/>
          <w:sz w:val="20"/>
          <w:szCs w:val="20"/>
          <w:shd w:val="clear" w:color="auto" w:fill="FFFFFF"/>
        </w:rPr>
        <w:t xml:space="preserve"> </w:t>
      </w:r>
      <w:r w:rsidR="005A262D">
        <w:rPr>
          <w:rFonts w:ascii="Arial" w:hAnsi="Arial" w:cs="Arial"/>
          <w:color w:val="222222"/>
          <w:sz w:val="20"/>
          <w:szCs w:val="20"/>
          <w:shd w:val="clear" w:color="auto" w:fill="FFFFFF"/>
        </w:rPr>
        <w:t xml:space="preserve">(Peppers, Rogers, and </w:t>
      </w:r>
      <w:r w:rsidR="005A262D">
        <w:rPr>
          <w:rFonts w:ascii="Helvetica" w:hAnsi="Helvetica"/>
          <w:color w:val="505151"/>
          <w:sz w:val="21"/>
          <w:szCs w:val="21"/>
          <w:shd w:val="clear" w:color="auto" w:fill="FFFFFF"/>
        </w:rPr>
        <w:t xml:space="preserve">Kotler, </w:t>
      </w:r>
      <w:r w:rsidR="005A262D">
        <w:rPr>
          <w:rFonts w:ascii="Arial" w:hAnsi="Arial" w:cs="Arial"/>
          <w:color w:val="222222"/>
          <w:sz w:val="20"/>
          <w:szCs w:val="20"/>
          <w:shd w:val="clear" w:color="auto" w:fill="FFFFFF"/>
        </w:rPr>
        <w:t>2017, p. 79)</w:t>
      </w:r>
      <w:r w:rsidR="00D163F3" w:rsidRPr="001712D4">
        <w:rPr>
          <w:rFonts w:asciiTheme="minorHAnsi" w:hAnsiTheme="minorHAnsi" w:cstheme="minorHAnsi"/>
          <w:sz w:val="22"/>
          <w:szCs w:val="22"/>
        </w:rPr>
        <w:t xml:space="preserve">. </w:t>
      </w:r>
      <w:r w:rsidR="00EA3DD4" w:rsidRPr="001712D4">
        <w:rPr>
          <w:rFonts w:asciiTheme="minorHAnsi" w:hAnsiTheme="minorHAnsi" w:cstheme="minorHAnsi"/>
          <w:sz w:val="22"/>
          <w:szCs w:val="22"/>
        </w:rPr>
        <w:t>The aspect</w:t>
      </w:r>
      <w:r w:rsidR="00F02B81" w:rsidRPr="001712D4">
        <w:rPr>
          <w:rFonts w:asciiTheme="minorHAnsi" w:hAnsiTheme="minorHAnsi" w:cstheme="minorHAnsi"/>
          <w:sz w:val="22"/>
          <w:szCs w:val="22"/>
        </w:rPr>
        <w:t xml:space="preserve"> of customer identification </w:t>
      </w:r>
      <w:r w:rsidR="00A55A49" w:rsidRPr="001712D4">
        <w:rPr>
          <w:rFonts w:asciiTheme="minorHAnsi" w:hAnsiTheme="minorHAnsi" w:cstheme="minorHAnsi"/>
          <w:sz w:val="22"/>
          <w:szCs w:val="22"/>
        </w:rPr>
        <w:t xml:space="preserve">uses </w:t>
      </w:r>
      <w:r w:rsidR="00F02B81" w:rsidRPr="001712D4">
        <w:rPr>
          <w:rFonts w:asciiTheme="minorHAnsi" w:hAnsiTheme="minorHAnsi" w:cstheme="minorHAnsi"/>
          <w:sz w:val="22"/>
          <w:szCs w:val="22"/>
        </w:rPr>
        <w:t xml:space="preserve">specific </w:t>
      </w:r>
      <w:r w:rsidR="009D22E6" w:rsidRPr="001712D4">
        <w:rPr>
          <w:rFonts w:asciiTheme="minorHAnsi" w:hAnsiTheme="minorHAnsi" w:cstheme="minorHAnsi"/>
          <w:sz w:val="22"/>
          <w:szCs w:val="22"/>
        </w:rPr>
        <w:t xml:space="preserve">approaches. </w:t>
      </w:r>
      <w:r w:rsidR="005300EB" w:rsidRPr="001712D4">
        <w:rPr>
          <w:rFonts w:asciiTheme="minorHAnsi" w:hAnsiTheme="minorHAnsi" w:cstheme="minorHAnsi"/>
          <w:sz w:val="22"/>
          <w:szCs w:val="22"/>
        </w:rPr>
        <w:t xml:space="preserve">For instance, the business </w:t>
      </w:r>
      <w:r w:rsidR="008A7228" w:rsidRPr="001712D4">
        <w:rPr>
          <w:rFonts w:asciiTheme="minorHAnsi" w:hAnsiTheme="minorHAnsi" w:cstheme="minorHAnsi"/>
          <w:sz w:val="22"/>
          <w:szCs w:val="22"/>
        </w:rPr>
        <w:t>need</w:t>
      </w:r>
      <w:r w:rsidR="0040644A" w:rsidRPr="001712D4">
        <w:rPr>
          <w:rFonts w:asciiTheme="minorHAnsi" w:hAnsiTheme="minorHAnsi" w:cstheme="minorHAnsi"/>
          <w:sz w:val="22"/>
          <w:szCs w:val="22"/>
        </w:rPr>
        <w:t>s</w:t>
      </w:r>
      <w:r w:rsidR="008A7228" w:rsidRPr="001712D4">
        <w:rPr>
          <w:rFonts w:asciiTheme="minorHAnsi" w:hAnsiTheme="minorHAnsi" w:cstheme="minorHAnsi"/>
          <w:sz w:val="22"/>
          <w:szCs w:val="22"/>
        </w:rPr>
        <w:t xml:space="preserve"> to</w:t>
      </w:r>
      <w:r w:rsidR="005300EB" w:rsidRPr="001712D4">
        <w:rPr>
          <w:rFonts w:asciiTheme="minorHAnsi" w:hAnsiTheme="minorHAnsi" w:cstheme="minorHAnsi"/>
          <w:sz w:val="22"/>
          <w:szCs w:val="22"/>
        </w:rPr>
        <w:t xml:space="preserve"> understand the ideal customers based on the goods and services provided. </w:t>
      </w:r>
      <w:r w:rsidR="00BA2A72" w:rsidRPr="001712D4">
        <w:rPr>
          <w:rFonts w:asciiTheme="minorHAnsi" w:hAnsiTheme="minorHAnsi" w:cstheme="minorHAnsi"/>
          <w:sz w:val="22"/>
          <w:szCs w:val="22"/>
        </w:rPr>
        <w:t>The features to be examined include gender, age</w:t>
      </w:r>
      <w:r w:rsidR="0040644A" w:rsidRPr="001712D4">
        <w:rPr>
          <w:rFonts w:asciiTheme="minorHAnsi" w:hAnsiTheme="minorHAnsi" w:cstheme="minorHAnsi"/>
          <w:sz w:val="22"/>
          <w:szCs w:val="22"/>
        </w:rPr>
        <w:t>,</w:t>
      </w:r>
      <w:r w:rsidR="00BA2A72" w:rsidRPr="001712D4">
        <w:rPr>
          <w:rFonts w:asciiTheme="minorHAnsi" w:hAnsiTheme="minorHAnsi" w:cstheme="minorHAnsi"/>
          <w:sz w:val="22"/>
          <w:szCs w:val="22"/>
        </w:rPr>
        <w:t xml:space="preserve"> and cultural </w:t>
      </w:r>
      <w:r w:rsidR="008A7228" w:rsidRPr="001712D4">
        <w:rPr>
          <w:rFonts w:asciiTheme="minorHAnsi" w:hAnsiTheme="minorHAnsi" w:cstheme="minorHAnsi"/>
          <w:sz w:val="22"/>
          <w:szCs w:val="22"/>
        </w:rPr>
        <w:t>aspects</w:t>
      </w:r>
      <w:r w:rsidR="00BA2A72" w:rsidRPr="001712D4">
        <w:rPr>
          <w:rFonts w:asciiTheme="minorHAnsi" w:hAnsiTheme="minorHAnsi" w:cstheme="minorHAnsi"/>
          <w:sz w:val="22"/>
          <w:szCs w:val="22"/>
        </w:rPr>
        <w:t xml:space="preserve"> of the consumer. </w:t>
      </w:r>
      <w:r w:rsidR="00B74156" w:rsidRPr="001712D4">
        <w:rPr>
          <w:rFonts w:asciiTheme="minorHAnsi" w:hAnsiTheme="minorHAnsi" w:cstheme="minorHAnsi"/>
          <w:sz w:val="22"/>
          <w:szCs w:val="22"/>
        </w:rPr>
        <w:t xml:space="preserve">The </w:t>
      </w:r>
      <w:r w:rsidR="0040644A" w:rsidRPr="001712D4">
        <w:rPr>
          <w:rFonts w:asciiTheme="minorHAnsi" w:hAnsiTheme="minorHAnsi" w:cstheme="minorHAnsi"/>
          <w:sz w:val="22"/>
          <w:szCs w:val="22"/>
        </w:rPr>
        <w:t>customer's financial position</w:t>
      </w:r>
      <w:r w:rsidR="00B74156" w:rsidRPr="001712D4">
        <w:rPr>
          <w:rFonts w:asciiTheme="minorHAnsi" w:hAnsiTheme="minorHAnsi" w:cstheme="minorHAnsi"/>
          <w:sz w:val="22"/>
          <w:szCs w:val="22"/>
        </w:rPr>
        <w:t xml:space="preserve"> is also examined in customer identification</w:t>
      </w:r>
      <w:r w:rsidR="0078793D" w:rsidRPr="001712D4">
        <w:rPr>
          <w:rFonts w:asciiTheme="minorHAnsi" w:hAnsiTheme="minorHAnsi" w:cstheme="minorHAnsi"/>
          <w:sz w:val="22"/>
          <w:szCs w:val="22"/>
        </w:rPr>
        <w:t xml:space="preserve"> to predict demand and </w:t>
      </w:r>
      <w:r w:rsidR="005E6871" w:rsidRPr="001712D4">
        <w:rPr>
          <w:rFonts w:asciiTheme="minorHAnsi" w:hAnsiTheme="minorHAnsi" w:cstheme="minorHAnsi"/>
          <w:sz w:val="22"/>
          <w:szCs w:val="22"/>
        </w:rPr>
        <w:t>purchasing pow</w:t>
      </w:r>
      <w:r w:rsidR="0078793D" w:rsidRPr="001712D4">
        <w:rPr>
          <w:rFonts w:asciiTheme="minorHAnsi" w:hAnsiTheme="minorHAnsi" w:cstheme="minorHAnsi"/>
          <w:sz w:val="22"/>
          <w:szCs w:val="22"/>
        </w:rPr>
        <w:t xml:space="preserve">er. </w:t>
      </w:r>
      <w:r w:rsidR="0040644A" w:rsidRPr="001712D4">
        <w:rPr>
          <w:rFonts w:asciiTheme="minorHAnsi" w:hAnsiTheme="minorHAnsi" w:cstheme="minorHAnsi"/>
          <w:sz w:val="22"/>
          <w:szCs w:val="22"/>
        </w:rPr>
        <w:t>Customer identity action also involves</w:t>
      </w:r>
      <w:r w:rsidR="00810B67" w:rsidRPr="001712D4">
        <w:rPr>
          <w:rFonts w:asciiTheme="minorHAnsi" w:hAnsiTheme="minorHAnsi" w:cstheme="minorHAnsi"/>
          <w:sz w:val="22"/>
          <w:szCs w:val="22"/>
        </w:rPr>
        <w:t xml:space="preserve"> analyzing the expected benefits of customers from acquiring the products and services the company is offering. </w:t>
      </w:r>
      <w:r w:rsidR="00E971C0" w:rsidRPr="001712D4">
        <w:rPr>
          <w:rFonts w:asciiTheme="minorHAnsi" w:hAnsiTheme="minorHAnsi" w:cstheme="minorHAnsi"/>
          <w:sz w:val="22"/>
          <w:szCs w:val="22"/>
        </w:rPr>
        <w:t>Determining the benefits of a particular product to customers help the organization to understand how to satisfy their clients</w:t>
      </w:r>
      <w:r w:rsidR="00B44C8D" w:rsidRPr="001712D4">
        <w:rPr>
          <w:rFonts w:asciiTheme="minorHAnsi" w:hAnsiTheme="minorHAnsi" w:cstheme="minorHAnsi"/>
          <w:sz w:val="22"/>
          <w:szCs w:val="22"/>
        </w:rPr>
        <w:t xml:space="preserve"> </w:t>
      </w:r>
      <w:r w:rsidR="00C95F90" w:rsidRPr="001712D4">
        <w:rPr>
          <w:rFonts w:asciiTheme="minorHAnsi" w:hAnsiTheme="minorHAnsi" w:cstheme="minorHAnsi"/>
          <w:sz w:val="22"/>
          <w:szCs w:val="22"/>
        </w:rPr>
        <w:t>(</w:t>
      </w:r>
      <w:r w:rsidR="00B44C8D" w:rsidRPr="001712D4">
        <w:rPr>
          <w:rFonts w:asciiTheme="minorHAnsi" w:hAnsiTheme="minorHAnsi" w:cstheme="minorHAnsi"/>
          <w:color w:val="222222"/>
          <w:sz w:val="22"/>
          <w:szCs w:val="22"/>
          <w:shd w:val="clear" w:color="auto" w:fill="FFFFFF"/>
        </w:rPr>
        <w:t>Deszczyński, 2018</w:t>
      </w:r>
      <w:r w:rsidR="00B44C8D" w:rsidRPr="001712D4">
        <w:rPr>
          <w:rFonts w:asciiTheme="minorHAnsi" w:hAnsiTheme="minorHAnsi" w:cstheme="minorHAnsi"/>
          <w:sz w:val="22"/>
          <w:szCs w:val="22"/>
        </w:rPr>
        <w:t>, p. 28).</w:t>
      </w:r>
      <w:r w:rsidR="00E971C0" w:rsidRPr="001712D4">
        <w:rPr>
          <w:rFonts w:asciiTheme="minorHAnsi" w:hAnsiTheme="minorHAnsi" w:cstheme="minorHAnsi"/>
          <w:sz w:val="22"/>
          <w:szCs w:val="22"/>
        </w:rPr>
        <w:t xml:space="preserve"> </w:t>
      </w:r>
    </w:p>
    <w:p w:rsidR="00D66520" w:rsidRPr="001712D4" w:rsidRDefault="007A45AD" w:rsidP="0067580D">
      <w:pPr>
        <w:spacing w:after="0" w:line="276" w:lineRule="auto"/>
        <w:ind w:firstLine="720"/>
        <w:contextualSpacing/>
        <w:rPr>
          <w:rFonts w:asciiTheme="minorHAnsi" w:hAnsiTheme="minorHAnsi" w:cstheme="minorHAnsi"/>
          <w:sz w:val="22"/>
          <w:szCs w:val="22"/>
        </w:rPr>
      </w:pPr>
      <w:r w:rsidRPr="001712D4">
        <w:rPr>
          <w:rFonts w:asciiTheme="minorHAnsi" w:hAnsiTheme="minorHAnsi" w:cstheme="minorHAnsi"/>
          <w:sz w:val="22"/>
          <w:szCs w:val="22"/>
        </w:rPr>
        <w:lastRenderedPageBreak/>
        <w:t xml:space="preserve">Also, determining </w:t>
      </w:r>
      <w:r w:rsidR="0040644A" w:rsidRPr="001712D4">
        <w:rPr>
          <w:rFonts w:asciiTheme="minorHAnsi" w:hAnsiTheme="minorHAnsi" w:cstheme="minorHAnsi"/>
          <w:sz w:val="22"/>
          <w:szCs w:val="22"/>
        </w:rPr>
        <w:t xml:space="preserve">the </w:t>
      </w:r>
      <w:r w:rsidRPr="001712D4">
        <w:rPr>
          <w:rFonts w:asciiTheme="minorHAnsi" w:hAnsiTheme="minorHAnsi" w:cstheme="minorHAnsi"/>
          <w:sz w:val="22"/>
          <w:szCs w:val="22"/>
        </w:rPr>
        <w:t>customer</w:t>
      </w:r>
      <w:r w:rsidR="0040644A" w:rsidRPr="001712D4">
        <w:rPr>
          <w:rFonts w:asciiTheme="minorHAnsi" w:hAnsiTheme="minorHAnsi" w:cstheme="minorHAnsi"/>
          <w:sz w:val="22"/>
          <w:szCs w:val="22"/>
        </w:rPr>
        <w:t>'</w:t>
      </w:r>
      <w:r w:rsidRPr="001712D4">
        <w:rPr>
          <w:rFonts w:asciiTheme="minorHAnsi" w:hAnsiTheme="minorHAnsi" w:cstheme="minorHAnsi"/>
          <w:sz w:val="22"/>
          <w:szCs w:val="22"/>
        </w:rPr>
        <w:t xml:space="preserve">s location is an </w:t>
      </w:r>
      <w:r w:rsidR="0040644A" w:rsidRPr="001712D4">
        <w:rPr>
          <w:rFonts w:asciiTheme="minorHAnsi" w:hAnsiTheme="minorHAnsi" w:cstheme="minorHAnsi"/>
          <w:sz w:val="22"/>
          <w:szCs w:val="22"/>
        </w:rPr>
        <w:t>essential</w:t>
      </w:r>
      <w:r w:rsidRPr="001712D4">
        <w:rPr>
          <w:rFonts w:asciiTheme="minorHAnsi" w:hAnsiTheme="minorHAnsi" w:cstheme="minorHAnsi"/>
          <w:sz w:val="22"/>
          <w:szCs w:val="22"/>
        </w:rPr>
        <w:t xml:space="preserve"> factor to consider when identifying the customers. </w:t>
      </w:r>
      <w:r w:rsidR="002F137F" w:rsidRPr="001712D4">
        <w:rPr>
          <w:rFonts w:asciiTheme="minorHAnsi" w:hAnsiTheme="minorHAnsi" w:cstheme="minorHAnsi"/>
          <w:sz w:val="22"/>
          <w:szCs w:val="22"/>
        </w:rPr>
        <w:t xml:space="preserve">Organizations can obtain the geographical location of their customers </w:t>
      </w:r>
      <w:r w:rsidR="0040644A" w:rsidRPr="001712D4">
        <w:rPr>
          <w:rFonts w:asciiTheme="minorHAnsi" w:hAnsiTheme="minorHAnsi" w:cstheme="minorHAnsi"/>
          <w:sz w:val="22"/>
          <w:szCs w:val="22"/>
        </w:rPr>
        <w:t>by</w:t>
      </w:r>
      <w:r w:rsidR="002F137F" w:rsidRPr="001712D4">
        <w:rPr>
          <w:rFonts w:asciiTheme="minorHAnsi" w:hAnsiTheme="minorHAnsi" w:cstheme="minorHAnsi"/>
          <w:sz w:val="22"/>
          <w:szCs w:val="22"/>
        </w:rPr>
        <w:t xml:space="preserve"> analyzing the </w:t>
      </w:r>
      <w:r w:rsidR="00CB3CFC" w:rsidRPr="001712D4">
        <w:rPr>
          <w:rFonts w:asciiTheme="minorHAnsi" w:hAnsiTheme="minorHAnsi" w:cstheme="minorHAnsi"/>
          <w:sz w:val="22"/>
          <w:szCs w:val="22"/>
        </w:rPr>
        <w:t xml:space="preserve">purchasing patterns </w:t>
      </w:r>
      <w:r w:rsidR="009638AB" w:rsidRPr="001712D4">
        <w:rPr>
          <w:rFonts w:asciiTheme="minorHAnsi" w:hAnsiTheme="minorHAnsi" w:cstheme="minorHAnsi"/>
          <w:sz w:val="22"/>
          <w:szCs w:val="22"/>
        </w:rPr>
        <w:t xml:space="preserve">and the market demands of their products. </w:t>
      </w:r>
      <w:r w:rsidR="0040644A" w:rsidRPr="001712D4">
        <w:rPr>
          <w:rFonts w:asciiTheme="minorHAnsi" w:hAnsiTheme="minorHAnsi" w:cstheme="minorHAnsi"/>
          <w:sz w:val="22"/>
          <w:szCs w:val="22"/>
        </w:rPr>
        <w:t>Through such information,</w:t>
      </w:r>
      <w:r w:rsidR="00AE5F6C" w:rsidRPr="001712D4">
        <w:rPr>
          <w:rFonts w:asciiTheme="minorHAnsi" w:hAnsiTheme="minorHAnsi" w:cstheme="minorHAnsi"/>
          <w:sz w:val="22"/>
          <w:szCs w:val="22"/>
        </w:rPr>
        <w:t xml:space="preserve"> a firm will understand </w:t>
      </w:r>
      <w:r w:rsidR="00394E21" w:rsidRPr="001712D4">
        <w:rPr>
          <w:rFonts w:asciiTheme="minorHAnsi" w:hAnsiTheme="minorHAnsi" w:cstheme="minorHAnsi"/>
          <w:sz w:val="22"/>
          <w:szCs w:val="22"/>
        </w:rPr>
        <w:t>the loca</w:t>
      </w:r>
      <w:r w:rsidR="002A52AF" w:rsidRPr="001712D4">
        <w:rPr>
          <w:rFonts w:asciiTheme="minorHAnsi" w:hAnsiTheme="minorHAnsi" w:cstheme="minorHAnsi"/>
          <w:sz w:val="22"/>
          <w:szCs w:val="22"/>
        </w:rPr>
        <w:t>tion of their customers</w:t>
      </w:r>
      <w:r w:rsidR="0040644A" w:rsidRPr="001712D4">
        <w:rPr>
          <w:rFonts w:asciiTheme="minorHAnsi" w:hAnsiTheme="minorHAnsi" w:cstheme="minorHAnsi"/>
          <w:sz w:val="22"/>
          <w:szCs w:val="22"/>
        </w:rPr>
        <w:t>,</w:t>
      </w:r>
      <w:r w:rsidR="002A52AF" w:rsidRPr="001712D4">
        <w:rPr>
          <w:rFonts w:asciiTheme="minorHAnsi" w:hAnsiTheme="minorHAnsi" w:cstheme="minorHAnsi"/>
          <w:sz w:val="22"/>
          <w:szCs w:val="22"/>
        </w:rPr>
        <w:t xml:space="preserve"> especially the </w:t>
      </w:r>
      <w:r w:rsidR="00F254CD" w:rsidRPr="001712D4">
        <w:rPr>
          <w:rFonts w:asciiTheme="minorHAnsi" w:hAnsiTheme="minorHAnsi" w:cstheme="minorHAnsi"/>
          <w:sz w:val="22"/>
          <w:szCs w:val="22"/>
        </w:rPr>
        <w:t xml:space="preserve">loyal ones. </w:t>
      </w:r>
      <w:r w:rsidR="00967D2B" w:rsidRPr="001712D4">
        <w:rPr>
          <w:rFonts w:asciiTheme="minorHAnsi" w:hAnsiTheme="minorHAnsi" w:cstheme="minorHAnsi"/>
          <w:sz w:val="22"/>
          <w:szCs w:val="22"/>
        </w:rPr>
        <w:t xml:space="preserve">It is also in knowing the </w:t>
      </w:r>
      <w:r w:rsidR="0040644A" w:rsidRPr="001712D4">
        <w:rPr>
          <w:rFonts w:asciiTheme="minorHAnsi" w:hAnsiTheme="minorHAnsi" w:cstheme="minorHAnsi"/>
          <w:sz w:val="22"/>
          <w:szCs w:val="22"/>
        </w:rPr>
        <w:t>customers' location that a business can</w:t>
      </w:r>
      <w:r w:rsidR="003D4287" w:rsidRPr="001712D4">
        <w:rPr>
          <w:rFonts w:asciiTheme="minorHAnsi" w:hAnsiTheme="minorHAnsi" w:cstheme="minorHAnsi"/>
          <w:sz w:val="22"/>
          <w:szCs w:val="22"/>
        </w:rPr>
        <w:t xml:space="preserve"> </w:t>
      </w:r>
      <w:r w:rsidR="003D690A" w:rsidRPr="001712D4">
        <w:rPr>
          <w:rFonts w:asciiTheme="minorHAnsi" w:hAnsiTheme="minorHAnsi" w:cstheme="minorHAnsi"/>
          <w:sz w:val="22"/>
          <w:szCs w:val="22"/>
        </w:rPr>
        <w:t xml:space="preserve">realize the buying strategy of customers. </w:t>
      </w:r>
      <w:r w:rsidR="00E42D47" w:rsidRPr="001712D4">
        <w:rPr>
          <w:rFonts w:asciiTheme="minorHAnsi" w:hAnsiTheme="minorHAnsi" w:cstheme="minorHAnsi"/>
          <w:sz w:val="22"/>
          <w:szCs w:val="22"/>
        </w:rPr>
        <w:t xml:space="preserve">For instance, </w:t>
      </w:r>
      <w:r w:rsidR="00D32A68" w:rsidRPr="001712D4">
        <w:rPr>
          <w:rFonts w:asciiTheme="minorHAnsi" w:hAnsiTheme="minorHAnsi" w:cstheme="minorHAnsi"/>
          <w:sz w:val="22"/>
          <w:szCs w:val="22"/>
        </w:rPr>
        <w:t xml:space="preserve">a firm will recognize that </w:t>
      </w:r>
      <w:r w:rsidR="00BA12D1" w:rsidRPr="001712D4">
        <w:rPr>
          <w:rFonts w:asciiTheme="minorHAnsi" w:hAnsiTheme="minorHAnsi" w:cstheme="minorHAnsi"/>
          <w:sz w:val="22"/>
          <w:szCs w:val="22"/>
        </w:rPr>
        <w:t xml:space="preserve">customers in a particular location might be </w:t>
      </w:r>
      <w:r w:rsidR="005A17FE" w:rsidRPr="001712D4">
        <w:rPr>
          <w:rFonts w:asciiTheme="minorHAnsi" w:hAnsiTheme="minorHAnsi" w:cstheme="minorHAnsi"/>
          <w:sz w:val="22"/>
          <w:szCs w:val="22"/>
        </w:rPr>
        <w:t>interested</w:t>
      </w:r>
      <w:r w:rsidR="00BA12D1" w:rsidRPr="001712D4">
        <w:rPr>
          <w:rFonts w:asciiTheme="minorHAnsi" w:hAnsiTheme="minorHAnsi" w:cstheme="minorHAnsi"/>
          <w:sz w:val="22"/>
          <w:szCs w:val="22"/>
        </w:rPr>
        <w:t xml:space="preserve"> in </w:t>
      </w:r>
      <w:r w:rsidR="005C6E89" w:rsidRPr="001712D4">
        <w:rPr>
          <w:rFonts w:asciiTheme="minorHAnsi" w:hAnsiTheme="minorHAnsi" w:cstheme="minorHAnsi"/>
          <w:sz w:val="22"/>
          <w:szCs w:val="22"/>
        </w:rPr>
        <w:t>online shopping based o</w:t>
      </w:r>
      <w:r w:rsidR="00754811" w:rsidRPr="001712D4">
        <w:rPr>
          <w:rFonts w:asciiTheme="minorHAnsi" w:hAnsiTheme="minorHAnsi" w:cstheme="minorHAnsi"/>
          <w:sz w:val="22"/>
          <w:szCs w:val="22"/>
        </w:rPr>
        <w:t xml:space="preserve">n their preferences. </w:t>
      </w:r>
      <w:r w:rsidR="002A52AF" w:rsidRPr="001712D4">
        <w:rPr>
          <w:rFonts w:asciiTheme="minorHAnsi" w:hAnsiTheme="minorHAnsi" w:cstheme="minorHAnsi"/>
          <w:sz w:val="22"/>
          <w:szCs w:val="22"/>
        </w:rPr>
        <w:t xml:space="preserve"> </w:t>
      </w:r>
      <w:r w:rsidRPr="001712D4">
        <w:rPr>
          <w:rFonts w:asciiTheme="minorHAnsi" w:hAnsiTheme="minorHAnsi" w:cstheme="minorHAnsi"/>
          <w:sz w:val="22"/>
          <w:szCs w:val="22"/>
        </w:rPr>
        <w:t xml:space="preserve"> </w:t>
      </w:r>
    </w:p>
    <w:p w:rsidR="00F31195" w:rsidRPr="001712D4" w:rsidRDefault="00FE1C88" w:rsidP="0067580D">
      <w:pPr>
        <w:pStyle w:val="Heading2"/>
        <w:spacing w:before="0" w:line="276" w:lineRule="auto"/>
        <w:ind w:firstLine="720"/>
        <w:contextualSpacing/>
        <w:rPr>
          <w:rFonts w:asciiTheme="minorHAnsi" w:hAnsiTheme="minorHAnsi" w:cstheme="minorHAnsi"/>
          <w:i/>
          <w:color w:val="auto"/>
          <w:sz w:val="22"/>
          <w:szCs w:val="22"/>
        </w:rPr>
      </w:pPr>
      <w:bookmarkStart w:id="12" w:name="_Toc72662179"/>
      <w:r w:rsidRPr="001712D4">
        <w:rPr>
          <w:rFonts w:asciiTheme="minorHAnsi" w:hAnsiTheme="minorHAnsi" w:cstheme="minorHAnsi"/>
          <w:i/>
          <w:color w:val="auto"/>
          <w:sz w:val="22"/>
          <w:szCs w:val="22"/>
        </w:rPr>
        <w:t xml:space="preserve">4.2 </w:t>
      </w:r>
      <w:r w:rsidR="00F31195" w:rsidRPr="001712D4">
        <w:rPr>
          <w:rFonts w:asciiTheme="minorHAnsi" w:hAnsiTheme="minorHAnsi" w:cstheme="minorHAnsi"/>
          <w:i/>
          <w:color w:val="auto"/>
          <w:sz w:val="22"/>
          <w:szCs w:val="22"/>
        </w:rPr>
        <w:t>Differentiate</w:t>
      </w:r>
      <w:bookmarkEnd w:id="12"/>
      <w:r w:rsidR="00F31195" w:rsidRPr="001712D4">
        <w:rPr>
          <w:rFonts w:asciiTheme="minorHAnsi" w:hAnsiTheme="minorHAnsi" w:cstheme="minorHAnsi"/>
          <w:i/>
          <w:color w:val="auto"/>
          <w:sz w:val="22"/>
          <w:szCs w:val="22"/>
        </w:rPr>
        <w:t xml:space="preserve"> </w:t>
      </w:r>
    </w:p>
    <w:p w:rsidR="00F31195" w:rsidRPr="001712D4" w:rsidRDefault="00F31195" w:rsidP="0067580D">
      <w:pPr>
        <w:spacing w:after="0" w:line="276" w:lineRule="auto"/>
        <w:contextualSpacing/>
        <w:rPr>
          <w:rFonts w:asciiTheme="minorHAnsi" w:hAnsiTheme="minorHAnsi" w:cstheme="minorHAnsi"/>
          <w:sz w:val="22"/>
          <w:szCs w:val="22"/>
        </w:rPr>
      </w:pPr>
      <w:r w:rsidRPr="001712D4">
        <w:rPr>
          <w:rFonts w:asciiTheme="minorHAnsi" w:hAnsiTheme="minorHAnsi" w:cstheme="minorHAnsi"/>
          <w:b/>
          <w:sz w:val="22"/>
          <w:szCs w:val="22"/>
        </w:rPr>
        <w:tab/>
      </w:r>
      <w:r w:rsidR="00763EB7" w:rsidRPr="001712D4">
        <w:rPr>
          <w:rFonts w:asciiTheme="minorHAnsi" w:hAnsiTheme="minorHAnsi" w:cstheme="minorHAnsi"/>
          <w:sz w:val="22"/>
          <w:szCs w:val="22"/>
        </w:rPr>
        <w:t xml:space="preserve">Differentiation is a component in the IDIC framework </w:t>
      </w:r>
      <w:r w:rsidR="00295F79" w:rsidRPr="001712D4">
        <w:rPr>
          <w:rFonts w:asciiTheme="minorHAnsi" w:hAnsiTheme="minorHAnsi" w:cstheme="minorHAnsi"/>
          <w:sz w:val="22"/>
          <w:szCs w:val="22"/>
        </w:rPr>
        <w:t xml:space="preserve">that </w:t>
      </w:r>
      <w:r w:rsidR="00956785" w:rsidRPr="001712D4">
        <w:rPr>
          <w:rFonts w:asciiTheme="minorHAnsi" w:hAnsiTheme="minorHAnsi" w:cstheme="minorHAnsi"/>
          <w:sz w:val="22"/>
          <w:szCs w:val="22"/>
        </w:rPr>
        <w:t xml:space="preserve">calls for the need of organizations to </w:t>
      </w:r>
      <w:r w:rsidR="00807160" w:rsidRPr="001712D4">
        <w:rPr>
          <w:rFonts w:asciiTheme="minorHAnsi" w:hAnsiTheme="minorHAnsi" w:cstheme="minorHAnsi"/>
          <w:sz w:val="22"/>
          <w:szCs w:val="22"/>
        </w:rPr>
        <w:t>different customers based on their needs and values</w:t>
      </w:r>
      <w:r w:rsidR="005A262D">
        <w:rPr>
          <w:rFonts w:asciiTheme="minorHAnsi" w:hAnsiTheme="minorHAnsi" w:cstheme="minorHAnsi"/>
          <w:sz w:val="22"/>
          <w:szCs w:val="22"/>
        </w:rPr>
        <w:t xml:space="preserve"> </w:t>
      </w:r>
      <w:r w:rsidR="005A262D">
        <w:rPr>
          <w:rFonts w:ascii="Arial" w:hAnsi="Arial" w:cs="Arial"/>
          <w:color w:val="222222"/>
          <w:sz w:val="20"/>
          <w:szCs w:val="20"/>
          <w:shd w:val="clear" w:color="auto" w:fill="FFFFFF"/>
        </w:rPr>
        <w:t xml:space="preserve">(Peppers, Rogers, and </w:t>
      </w:r>
      <w:r w:rsidR="005A262D">
        <w:rPr>
          <w:rFonts w:ascii="Helvetica" w:hAnsi="Helvetica"/>
          <w:color w:val="505151"/>
          <w:sz w:val="21"/>
          <w:szCs w:val="21"/>
          <w:shd w:val="clear" w:color="auto" w:fill="FFFFFF"/>
        </w:rPr>
        <w:t xml:space="preserve">Kotler, </w:t>
      </w:r>
      <w:r w:rsidR="005A262D">
        <w:rPr>
          <w:rFonts w:ascii="Arial" w:hAnsi="Arial" w:cs="Arial"/>
          <w:color w:val="222222"/>
          <w:sz w:val="20"/>
          <w:szCs w:val="20"/>
          <w:shd w:val="clear" w:color="auto" w:fill="FFFFFF"/>
        </w:rPr>
        <w:t>2017, p. 79)</w:t>
      </w:r>
      <w:r w:rsidR="00807160" w:rsidRPr="001712D4">
        <w:rPr>
          <w:rFonts w:asciiTheme="minorHAnsi" w:hAnsiTheme="minorHAnsi" w:cstheme="minorHAnsi"/>
          <w:sz w:val="22"/>
          <w:szCs w:val="22"/>
        </w:rPr>
        <w:t xml:space="preserve">. </w:t>
      </w:r>
      <w:r w:rsidR="00CB3E64" w:rsidRPr="001712D4">
        <w:rPr>
          <w:rFonts w:asciiTheme="minorHAnsi" w:hAnsiTheme="minorHAnsi" w:cstheme="minorHAnsi"/>
          <w:sz w:val="22"/>
          <w:szCs w:val="22"/>
        </w:rPr>
        <w:t xml:space="preserve">For a </w:t>
      </w:r>
      <w:r w:rsidR="00F27719" w:rsidRPr="001712D4">
        <w:rPr>
          <w:rFonts w:asciiTheme="minorHAnsi" w:hAnsiTheme="minorHAnsi" w:cstheme="minorHAnsi"/>
          <w:sz w:val="22"/>
          <w:szCs w:val="22"/>
        </w:rPr>
        <w:t>business to</w:t>
      </w:r>
      <w:r w:rsidR="00CB3E64" w:rsidRPr="001712D4">
        <w:rPr>
          <w:rFonts w:asciiTheme="minorHAnsi" w:hAnsiTheme="minorHAnsi" w:cstheme="minorHAnsi"/>
          <w:sz w:val="22"/>
          <w:szCs w:val="22"/>
        </w:rPr>
        <w:t xml:space="preserve"> succeed, then customers should exist</w:t>
      </w:r>
      <w:r w:rsidR="0040644A" w:rsidRPr="001712D4">
        <w:rPr>
          <w:rFonts w:asciiTheme="minorHAnsi" w:hAnsiTheme="minorHAnsi" w:cstheme="minorHAnsi"/>
          <w:sz w:val="22"/>
          <w:szCs w:val="22"/>
        </w:rPr>
        <w:t>,</w:t>
      </w:r>
      <w:r w:rsidR="00CB3E64" w:rsidRPr="001712D4">
        <w:rPr>
          <w:rFonts w:asciiTheme="minorHAnsi" w:hAnsiTheme="minorHAnsi" w:cstheme="minorHAnsi"/>
          <w:sz w:val="22"/>
          <w:szCs w:val="22"/>
        </w:rPr>
        <w:t xml:space="preserve"> and that their needs should be met. </w:t>
      </w:r>
      <w:r w:rsidR="00F27719" w:rsidRPr="001712D4">
        <w:rPr>
          <w:rFonts w:asciiTheme="minorHAnsi" w:hAnsiTheme="minorHAnsi" w:cstheme="minorHAnsi"/>
          <w:sz w:val="22"/>
          <w:szCs w:val="22"/>
        </w:rPr>
        <w:t xml:space="preserve">The desires of consumers </w:t>
      </w:r>
      <w:r w:rsidR="00196B99" w:rsidRPr="001712D4">
        <w:rPr>
          <w:rFonts w:asciiTheme="minorHAnsi" w:hAnsiTheme="minorHAnsi" w:cstheme="minorHAnsi"/>
          <w:sz w:val="22"/>
          <w:szCs w:val="22"/>
        </w:rPr>
        <w:t>vary based on taste, financial position</w:t>
      </w:r>
      <w:r w:rsidR="0040644A" w:rsidRPr="001712D4">
        <w:rPr>
          <w:rFonts w:asciiTheme="minorHAnsi" w:hAnsiTheme="minorHAnsi" w:cstheme="minorHAnsi"/>
          <w:sz w:val="22"/>
          <w:szCs w:val="22"/>
        </w:rPr>
        <w:t>, and culture;</w:t>
      </w:r>
      <w:r w:rsidR="00196B99" w:rsidRPr="001712D4">
        <w:rPr>
          <w:rFonts w:asciiTheme="minorHAnsi" w:hAnsiTheme="minorHAnsi" w:cstheme="minorHAnsi"/>
          <w:sz w:val="22"/>
          <w:szCs w:val="22"/>
        </w:rPr>
        <w:t xml:space="preserve"> therefore, </w:t>
      </w:r>
      <w:r w:rsidR="0040644A" w:rsidRPr="001712D4">
        <w:rPr>
          <w:rFonts w:asciiTheme="minorHAnsi" w:hAnsiTheme="minorHAnsi" w:cstheme="minorHAnsi"/>
          <w:sz w:val="22"/>
          <w:szCs w:val="22"/>
        </w:rPr>
        <w:t>the business need</w:t>
      </w:r>
      <w:r w:rsidR="00196B99" w:rsidRPr="001712D4">
        <w:rPr>
          <w:rFonts w:asciiTheme="minorHAnsi" w:hAnsiTheme="minorHAnsi" w:cstheme="minorHAnsi"/>
          <w:sz w:val="22"/>
          <w:szCs w:val="22"/>
        </w:rPr>
        <w:t xml:space="preserve">s to recognize the difference. </w:t>
      </w:r>
      <w:r w:rsidR="00381251" w:rsidRPr="001712D4">
        <w:rPr>
          <w:rFonts w:asciiTheme="minorHAnsi" w:hAnsiTheme="minorHAnsi" w:cstheme="minorHAnsi"/>
          <w:sz w:val="22"/>
          <w:szCs w:val="22"/>
        </w:rPr>
        <w:t xml:space="preserve">Customer differentiation is </w:t>
      </w:r>
      <w:r w:rsidR="0040644A" w:rsidRPr="001712D4">
        <w:rPr>
          <w:rFonts w:asciiTheme="minorHAnsi" w:hAnsiTheme="minorHAnsi" w:cstheme="minorHAnsi"/>
          <w:sz w:val="22"/>
          <w:szCs w:val="22"/>
        </w:rPr>
        <w:t>vital</w:t>
      </w:r>
      <w:r w:rsidR="00381251" w:rsidRPr="001712D4">
        <w:rPr>
          <w:rFonts w:asciiTheme="minorHAnsi" w:hAnsiTheme="minorHAnsi" w:cstheme="minorHAnsi"/>
          <w:sz w:val="22"/>
          <w:szCs w:val="22"/>
        </w:rPr>
        <w:t xml:space="preserve"> </w:t>
      </w:r>
      <w:r w:rsidR="00161A9D" w:rsidRPr="001712D4">
        <w:rPr>
          <w:rFonts w:asciiTheme="minorHAnsi" w:hAnsiTheme="minorHAnsi" w:cstheme="minorHAnsi"/>
          <w:sz w:val="22"/>
          <w:szCs w:val="22"/>
        </w:rPr>
        <w:t xml:space="preserve">as it helps a firm </w:t>
      </w:r>
      <w:r w:rsidR="009B39D2" w:rsidRPr="001712D4">
        <w:rPr>
          <w:rFonts w:asciiTheme="minorHAnsi" w:hAnsiTheme="minorHAnsi" w:cstheme="minorHAnsi"/>
          <w:sz w:val="22"/>
          <w:szCs w:val="22"/>
        </w:rPr>
        <w:t xml:space="preserve">formulate an approach </w:t>
      </w:r>
      <w:r w:rsidR="0029629A" w:rsidRPr="001712D4">
        <w:rPr>
          <w:rFonts w:asciiTheme="minorHAnsi" w:hAnsiTheme="minorHAnsi" w:cstheme="minorHAnsi"/>
          <w:sz w:val="22"/>
          <w:szCs w:val="22"/>
        </w:rPr>
        <w:t xml:space="preserve">that satisfies </w:t>
      </w:r>
      <w:r w:rsidR="0040644A" w:rsidRPr="001712D4">
        <w:rPr>
          <w:rFonts w:asciiTheme="minorHAnsi" w:hAnsiTheme="minorHAnsi" w:cstheme="minorHAnsi"/>
          <w:sz w:val="22"/>
          <w:szCs w:val="22"/>
        </w:rPr>
        <w:t>all the customers' need</w:t>
      </w:r>
      <w:r w:rsidR="0029629A" w:rsidRPr="001712D4">
        <w:rPr>
          <w:rFonts w:asciiTheme="minorHAnsi" w:hAnsiTheme="minorHAnsi" w:cstheme="minorHAnsi"/>
          <w:sz w:val="22"/>
          <w:szCs w:val="22"/>
        </w:rPr>
        <w:t xml:space="preserve">s. </w:t>
      </w:r>
      <w:r w:rsidR="00A55441" w:rsidRPr="001712D4">
        <w:rPr>
          <w:rFonts w:asciiTheme="minorHAnsi" w:hAnsiTheme="minorHAnsi" w:cstheme="minorHAnsi"/>
          <w:sz w:val="22"/>
          <w:szCs w:val="22"/>
        </w:rPr>
        <w:t xml:space="preserve">The crucial </w:t>
      </w:r>
      <w:r w:rsidR="005E2EC3" w:rsidRPr="001712D4">
        <w:rPr>
          <w:rFonts w:asciiTheme="minorHAnsi" w:hAnsiTheme="minorHAnsi" w:cstheme="minorHAnsi"/>
          <w:sz w:val="22"/>
          <w:szCs w:val="22"/>
        </w:rPr>
        <w:t xml:space="preserve">areas that a firm can </w:t>
      </w:r>
      <w:r w:rsidR="00A82694" w:rsidRPr="001712D4">
        <w:rPr>
          <w:rFonts w:asciiTheme="minorHAnsi" w:hAnsiTheme="minorHAnsi" w:cstheme="minorHAnsi"/>
          <w:sz w:val="22"/>
          <w:szCs w:val="22"/>
        </w:rPr>
        <w:t>differentiate its customers include; marketing, customer service</w:t>
      </w:r>
      <w:r w:rsidR="0040644A" w:rsidRPr="001712D4">
        <w:rPr>
          <w:rFonts w:asciiTheme="minorHAnsi" w:hAnsiTheme="minorHAnsi" w:cstheme="minorHAnsi"/>
          <w:sz w:val="22"/>
          <w:szCs w:val="22"/>
        </w:rPr>
        <w:t>,</w:t>
      </w:r>
      <w:r w:rsidR="00A82694" w:rsidRPr="001712D4">
        <w:rPr>
          <w:rFonts w:asciiTheme="minorHAnsi" w:hAnsiTheme="minorHAnsi" w:cstheme="minorHAnsi"/>
          <w:sz w:val="22"/>
          <w:szCs w:val="22"/>
        </w:rPr>
        <w:t xml:space="preserve"> and customer</w:t>
      </w:r>
      <w:r w:rsidR="0040644A" w:rsidRPr="001712D4">
        <w:rPr>
          <w:rFonts w:asciiTheme="minorHAnsi" w:hAnsiTheme="minorHAnsi" w:cstheme="minorHAnsi"/>
          <w:sz w:val="22"/>
          <w:szCs w:val="22"/>
        </w:rPr>
        <w:t>'</w:t>
      </w:r>
      <w:r w:rsidR="00A82694" w:rsidRPr="001712D4">
        <w:rPr>
          <w:rFonts w:asciiTheme="minorHAnsi" w:hAnsiTheme="minorHAnsi" w:cstheme="minorHAnsi"/>
          <w:sz w:val="22"/>
          <w:szCs w:val="22"/>
        </w:rPr>
        <w:t xml:space="preserve">s </w:t>
      </w:r>
      <w:r w:rsidR="00DA094C" w:rsidRPr="001712D4">
        <w:rPr>
          <w:rFonts w:asciiTheme="minorHAnsi" w:hAnsiTheme="minorHAnsi" w:cstheme="minorHAnsi"/>
          <w:sz w:val="22"/>
          <w:szCs w:val="22"/>
        </w:rPr>
        <w:t xml:space="preserve">view on certain products. </w:t>
      </w:r>
    </w:p>
    <w:p w:rsidR="0041671E" w:rsidRPr="001712D4" w:rsidRDefault="0041671E" w:rsidP="0067580D">
      <w:pPr>
        <w:spacing w:after="0" w:line="276" w:lineRule="auto"/>
        <w:contextualSpacing/>
        <w:rPr>
          <w:rFonts w:asciiTheme="minorHAnsi" w:hAnsiTheme="minorHAnsi" w:cstheme="minorHAnsi"/>
          <w:sz w:val="22"/>
          <w:szCs w:val="22"/>
        </w:rPr>
      </w:pPr>
      <w:r w:rsidRPr="001712D4">
        <w:rPr>
          <w:rFonts w:asciiTheme="minorHAnsi" w:hAnsiTheme="minorHAnsi" w:cstheme="minorHAnsi"/>
          <w:sz w:val="22"/>
          <w:szCs w:val="22"/>
        </w:rPr>
        <w:tab/>
      </w:r>
      <w:r w:rsidR="00E93D40" w:rsidRPr="001712D4">
        <w:rPr>
          <w:rFonts w:asciiTheme="minorHAnsi" w:hAnsiTheme="minorHAnsi" w:cstheme="minorHAnsi"/>
          <w:sz w:val="22"/>
          <w:szCs w:val="22"/>
        </w:rPr>
        <w:t xml:space="preserve">Marketing is significant to a business as it is </w:t>
      </w:r>
      <w:r w:rsidR="000D14D0" w:rsidRPr="001712D4">
        <w:rPr>
          <w:rFonts w:asciiTheme="minorHAnsi" w:hAnsiTheme="minorHAnsi" w:cstheme="minorHAnsi"/>
          <w:sz w:val="22"/>
          <w:szCs w:val="22"/>
        </w:rPr>
        <w:t xml:space="preserve">a process through which </w:t>
      </w:r>
      <w:r w:rsidR="005E6871" w:rsidRPr="001712D4">
        <w:rPr>
          <w:rFonts w:asciiTheme="minorHAnsi" w:hAnsiTheme="minorHAnsi" w:cstheme="minorHAnsi"/>
          <w:sz w:val="22"/>
          <w:szCs w:val="22"/>
        </w:rPr>
        <w:t xml:space="preserve">the business </w:t>
      </w:r>
      <w:r w:rsidR="00E93D40" w:rsidRPr="001712D4">
        <w:rPr>
          <w:rFonts w:asciiTheme="minorHAnsi" w:hAnsiTheme="minorHAnsi" w:cstheme="minorHAnsi"/>
          <w:sz w:val="22"/>
          <w:szCs w:val="22"/>
        </w:rPr>
        <w:t xml:space="preserve">customers </w:t>
      </w:r>
      <w:r w:rsidR="00C11942" w:rsidRPr="001712D4">
        <w:rPr>
          <w:rFonts w:asciiTheme="minorHAnsi" w:hAnsiTheme="minorHAnsi" w:cstheme="minorHAnsi"/>
          <w:sz w:val="22"/>
          <w:szCs w:val="22"/>
        </w:rPr>
        <w:t xml:space="preserve">familiarize themselves with products and services offered by a firm. </w:t>
      </w:r>
      <w:r w:rsidR="009515C0" w:rsidRPr="001712D4">
        <w:rPr>
          <w:rFonts w:asciiTheme="minorHAnsi" w:hAnsiTheme="minorHAnsi" w:cstheme="minorHAnsi"/>
          <w:sz w:val="22"/>
          <w:szCs w:val="22"/>
        </w:rPr>
        <w:t xml:space="preserve">Even though </w:t>
      </w:r>
      <w:r w:rsidR="00071DA2" w:rsidRPr="001712D4">
        <w:rPr>
          <w:rFonts w:asciiTheme="minorHAnsi" w:hAnsiTheme="minorHAnsi" w:cstheme="minorHAnsi"/>
          <w:sz w:val="22"/>
          <w:szCs w:val="22"/>
        </w:rPr>
        <w:t>an organizati</w:t>
      </w:r>
      <w:r w:rsidR="0011271C" w:rsidRPr="001712D4">
        <w:rPr>
          <w:rFonts w:asciiTheme="minorHAnsi" w:hAnsiTheme="minorHAnsi" w:cstheme="minorHAnsi"/>
          <w:sz w:val="22"/>
          <w:szCs w:val="22"/>
        </w:rPr>
        <w:t>on might be dealing</w:t>
      </w:r>
      <w:r w:rsidR="00071DA2" w:rsidRPr="001712D4">
        <w:rPr>
          <w:rFonts w:asciiTheme="minorHAnsi" w:hAnsiTheme="minorHAnsi" w:cstheme="minorHAnsi"/>
          <w:sz w:val="22"/>
          <w:szCs w:val="22"/>
        </w:rPr>
        <w:t xml:space="preserve"> </w:t>
      </w:r>
      <w:r w:rsidR="008F4B8C" w:rsidRPr="001712D4">
        <w:rPr>
          <w:rFonts w:asciiTheme="minorHAnsi" w:hAnsiTheme="minorHAnsi" w:cstheme="minorHAnsi"/>
          <w:sz w:val="22"/>
          <w:szCs w:val="22"/>
        </w:rPr>
        <w:t xml:space="preserve">same products and services, it is </w:t>
      </w:r>
      <w:r w:rsidR="0011271C" w:rsidRPr="001712D4">
        <w:rPr>
          <w:rFonts w:asciiTheme="minorHAnsi" w:hAnsiTheme="minorHAnsi" w:cstheme="minorHAnsi"/>
          <w:sz w:val="22"/>
          <w:szCs w:val="22"/>
        </w:rPr>
        <w:t>essential</w:t>
      </w:r>
      <w:r w:rsidR="008F4B8C" w:rsidRPr="001712D4">
        <w:rPr>
          <w:rFonts w:asciiTheme="minorHAnsi" w:hAnsiTheme="minorHAnsi" w:cstheme="minorHAnsi"/>
          <w:sz w:val="22"/>
          <w:szCs w:val="22"/>
        </w:rPr>
        <w:t xml:space="preserve"> to </w:t>
      </w:r>
      <w:r w:rsidR="002B716A" w:rsidRPr="001712D4">
        <w:rPr>
          <w:rFonts w:asciiTheme="minorHAnsi" w:hAnsiTheme="minorHAnsi" w:cstheme="minorHAnsi"/>
          <w:sz w:val="22"/>
          <w:szCs w:val="22"/>
        </w:rPr>
        <w:t>use different marketing approaches when dealing with</w:t>
      </w:r>
      <w:r w:rsidR="0082038B" w:rsidRPr="001712D4">
        <w:rPr>
          <w:rFonts w:asciiTheme="minorHAnsi" w:hAnsiTheme="minorHAnsi" w:cstheme="minorHAnsi"/>
          <w:sz w:val="22"/>
          <w:szCs w:val="22"/>
        </w:rPr>
        <w:t xml:space="preserve"> diverse customers. </w:t>
      </w:r>
      <w:r w:rsidR="00B43B64" w:rsidRPr="001712D4">
        <w:rPr>
          <w:rFonts w:asciiTheme="minorHAnsi" w:hAnsiTheme="minorHAnsi" w:cstheme="minorHAnsi"/>
          <w:sz w:val="22"/>
          <w:szCs w:val="22"/>
        </w:rPr>
        <w:t xml:space="preserve">Perception and values </w:t>
      </w:r>
      <w:r w:rsidR="00E86BB6" w:rsidRPr="001712D4">
        <w:rPr>
          <w:rFonts w:asciiTheme="minorHAnsi" w:hAnsiTheme="minorHAnsi" w:cstheme="minorHAnsi"/>
          <w:sz w:val="22"/>
          <w:szCs w:val="22"/>
        </w:rPr>
        <w:t>are different</w:t>
      </w:r>
      <w:r w:rsidR="0011271C" w:rsidRPr="001712D4">
        <w:rPr>
          <w:rFonts w:asciiTheme="minorHAnsi" w:hAnsiTheme="minorHAnsi" w:cstheme="minorHAnsi"/>
          <w:sz w:val="22"/>
          <w:szCs w:val="22"/>
        </w:rPr>
        <w:t>,</w:t>
      </w:r>
      <w:r w:rsidR="00E86BB6" w:rsidRPr="001712D4">
        <w:rPr>
          <w:rFonts w:asciiTheme="minorHAnsi" w:hAnsiTheme="minorHAnsi" w:cstheme="minorHAnsi"/>
          <w:sz w:val="22"/>
          <w:szCs w:val="22"/>
        </w:rPr>
        <w:t xml:space="preserve"> and failure to understand might cause cultural blunders for a business dealing with </w:t>
      </w:r>
      <w:r w:rsidR="003C768B" w:rsidRPr="001712D4">
        <w:rPr>
          <w:rFonts w:asciiTheme="minorHAnsi" w:hAnsiTheme="minorHAnsi" w:cstheme="minorHAnsi"/>
          <w:sz w:val="22"/>
          <w:szCs w:val="22"/>
        </w:rPr>
        <w:t xml:space="preserve">a wide range of customers. </w:t>
      </w:r>
      <w:r w:rsidR="00CE598F" w:rsidRPr="001712D4">
        <w:rPr>
          <w:rFonts w:asciiTheme="minorHAnsi" w:hAnsiTheme="minorHAnsi" w:cstheme="minorHAnsi"/>
          <w:sz w:val="22"/>
          <w:szCs w:val="22"/>
        </w:rPr>
        <w:t xml:space="preserve">Another </w:t>
      </w:r>
      <w:r w:rsidR="0011271C" w:rsidRPr="001712D4">
        <w:rPr>
          <w:rFonts w:asciiTheme="minorHAnsi" w:hAnsiTheme="minorHAnsi" w:cstheme="minorHAnsi"/>
          <w:sz w:val="22"/>
          <w:szCs w:val="22"/>
        </w:rPr>
        <w:t>vital</w:t>
      </w:r>
      <w:r w:rsidR="00CE598F" w:rsidRPr="001712D4">
        <w:rPr>
          <w:rFonts w:asciiTheme="minorHAnsi" w:hAnsiTheme="minorHAnsi" w:cstheme="minorHAnsi"/>
          <w:sz w:val="22"/>
          <w:szCs w:val="22"/>
        </w:rPr>
        <w:t xml:space="preserve"> factor to consider in customer differentiation is customer service. </w:t>
      </w:r>
      <w:r w:rsidR="00140B8C" w:rsidRPr="001712D4">
        <w:rPr>
          <w:rFonts w:asciiTheme="minorHAnsi" w:hAnsiTheme="minorHAnsi" w:cstheme="minorHAnsi"/>
          <w:sz w:val="22"/>
          <w:szCs w:val="22"/>
        </w:rPr>
        <w:t xml:space="preserve">Customer service entails the interaction of a business and the customer either physically or through online platforms. </w:t>
      </w:r>
      <w:r w:rsidR="003A1475" w:rsidRPr="001712D4">
        <w:rPr>
          <w:rFonts w:asciiTheme="minorHAnsi" w:hAnsiTheme="minorHAnsi" w:cstheme="minorHAnsi"/>
          <w:sz w:val="22"/>
          <w:szCs w:val="22"/>
        </w:rPr>
        <w:t xml:space="preserve">Customer </w:t>
      </w:r>
      <w:r w:rsidR="003364F4" w:rsidRPr="001712D4">
        <w:rPr>
          <w:rFonts w:asciiTheme="minorHAnsi" w:hAnsiTheme="minorHAnsi" w:cstheme="minorHAnsi"/>
          <w:sz w:val="22"/>
          <w:szCs w:val="22"/>
        </w:rPr>
        <w:t>service facilitate</w:t>
      </w:r>
      <w:r w:rsidR="0011271C" w:rsidRPr="001712D4">
        <w:rPr>
          <w:rFonts w:asciiTheme="minorHAnsi" w:hAnsiTheme="minorHAnsi" w:cstheme="minorHAnsi"/>
          <w:sz w:val="22"/>
          <w:szCs w:val="22"/>
        </w:rPr>
        <w:t>s</w:t>
      </w:r>
      <w:r w:rsidR="003364F4" w:rsidRPr="001712D4">
        <w:rPr>
          <w:rFonts w:asciiTheme="minorHAnsi" w:hAnsiTheme="minorHAnsi" w:cstheme="minorHAnsi"/>
          <w:sz w:val="22"/>
          <w:szCs w:val="22"/>
        </w:rPr>
        <w:t xml:space="preserve"> product knowledge and </w:t>
      </w:r>
      <w:r w:rsidR="008A394B" w:rsidRPr="001712D4">
        <w:rPr>
          <w:rFonts w:asciiTheme="minorHAnsi" w:hAnsiTheme="minorHAnsi" w:cstheme="minorHAnsi"/>
          <w:sz w:val="22"/>
          <w:szCs w:val="22"/>
        </w:rPr>
        <w:t xml:space="preserve">eliminating the challenges customers face while using </w:t>
      </w:r>
      <w:r w:rsidR="0011271C" w:rsidRPr="001712D4">
        <w:rPr>
          <w:rFonts w:asciiTheme="minorHAnsi" w:hAnsiTheme="minorHAnsi" w:cstheme="minorHAnsi"/>
          <w:sz w:val="22"/>
          <w:szCs w:val="22"/>
        </w:rPr>
        <w:t>specific</w:t>
      </w:r>
      <w:r w:rsidR="008A394B" w:rsidRPr="001712D4">
        <w:rPr>
          <w:rFonts w:asciiTheme="minorHAnsi" w:hAnsiTheme="minorHAnsi" w:cstheme="minorHAnsi"/>
          <w:sz w:val="22"/>
          <w:szCs w:val="22"/>
        </w:rPr>
        <w:t xml:space="preserve"> products. </w:t>
      </w:r>
      <w:r w:rsidR="00AD7B78" w:rsidRPr="001712D4">
        <w:rPr>
          <w:rFonts w:asciiTheme="minorHAnsi" w:hAnsiTheme="minorHAnsi" w:cstheme="minorHAnsi"/>
          <w:sz w:val="22"/>
          <w:szCs w:val="22"/>
        </w:rPr>
        <w:t xml:space="preserve">Effective customer service is </w:t>
      </w:r>
      <w:r w:rsidR="0011271C" w:rsidRPr="001712D4">
        <w:rPr>
          <w:rFonts w:asciiTheme="minorHAnsi" w:hAnsiTheme="minorHAnsi" w:cstheme="minorHAnsi"/>
          <w:sz w:val="22"/>
          <w:szCs w:val="22"/>
        </w:rPr>
        <w:t>essential</w:t>
      </w:r>
      <w:r w:rsidR="00AD7B78" w:rsidRPr="001712D4">
        <w:rPr>
          <w:rFonts w:asciiTheme="minorHAnsi" w:hAnsiTheme="minorHAnsi" w:cstheme="minorHAnsi"/>
          <w:sz w:val="22"/>
          <w:szCs w:val="22"/>
        </w:rPr>
        <w:t xml:space="preserve"> to the business as it helps </w:t>
      </w:r>
      <w:r w:rsidR="0011271C" w:rsidRPr="001712D4">
        <w:rPr>
          <w:rFonts w:asciiTheme="minorHAnsi" w:hAnsiTheme="minorHAnsi" w:cstheme="minorHAnsi"/>
          <w:sz w:val="22"/>
          <w:szCs w:val="22"/>
        </w:rPr>
        <w:t>build</w:t>
      </w:r>
      <w:r w:rsidR="006E324E" w:rsidRPr="001712D4">
        <w:rPr>
          <w:rFonts w:asciiTheme="minorHAnsi" w:hAnsiTheme="minorHAnsi" w:cstheme="minorHAnsi"/>
          <w:sz w:val="22"/>
          <w:szCs w:val="22"/>
        </w:rPr>
        <w:t xml:space="preserve"> a good reputation</w:t>
      </w:r>
      <w:r w:rsidR="000D14D0" w:rsidRPr="001712D4">
        <w:rPr>
          <w:rFonts w:asciiTheme="minorHAnsi" w:hAnsiTheme="minorHAnsi" w:cstheme="minorHAnsi"/>
          <w:sz w:val="22"/>
          <w:szCs w:val="22"/>
        </w:rPr>
        <w:t>, which helps acquire and retain</w:t>
      </w:r>
      <w:r w:rsidR="00730876" w:rsidRPr="001712D4">
        <w:rPr>
          <w:rFonts w:asciiTheme="minorHAnsi" w:hAnsiTheme="minorHAnsi" w:cstheme="minorHAnsi"/>
          <w:sz w:val="22"/>
          <w:szCs w:val="22"/>
        </w:rPr>
        <w:t xml:space="preserve"> customers. </w:t>
      </w:r>
      <w:r w:rsidR="00292EAB" w:rsidRPr="001712D4">
        <w:rPr>
          <w:rFonts w:asciiTheme="minorHAnsi" w:hAnsiTheme="minorHAnsi" w:cstheme="minorHAnsi"/>
          <w:sz w:val="22"/>
          <w:szCs w:val="22"/>
        </w:rPr>
        <w:t xml:space="preserve">An organization </w:t>
      </w:r>
      <w:r w:rsidR="007F213A" w:rsidRPr="001712D4">
        <w:rPr>
          <w:rFonts w:asciiTheme="minorHAnsi" w:hAnsiTheme="minorHAnsi" w:cstheme="minorHAnsi"/>
          <w:sz w:val="22"/>
          <w:szCs w:val="22"/>
        </w:rPr>
        <w:t xml:space="preserve">should also </w:t>
      </w:r>
      <w:r w:rsidR="00A5368B" w:rsidRPr="001712D4">
        <w:rPr>
          <w:rFonts w:asciiTheme="minorHAnsi" w:hAnsiTheme="minorHAnsi" w:cstheme="minorHAnsi"/>
          <w:sz w:val="22"/>
          <w:szCs w:val="22"/>
        </w:rPr>
        <w:t>understand customer difference</w:t>
      </w:r>
      <w:r w:rsidR="0011271C" w:rsidRPr="001712D4">
        <w:rPr>
          <w:rFonts w:asciiTheme="minorHAnsi" w:hAnsiTheme="minorHAnsi" w:cstheme="minorHAnsi"/>
          <w:sz w:val="22"/>
          <w:szCs w:val="22"/>
        </w:rPr>
        <w:t>s</w:t>
      </w:r>
      <w:r w:rsidR="00A5368B" w:rsidRPr="001712D4">
        <w:rPr>
          <w:rFonts w:asciiTheme="minorHAnsi" w:hAnsiTheme="minorHAnsi" w:cstheme="minorHAnsi"/>
          <w:sz w:val="22"/>
          <w:szCs w:val="22"/>
        </w:rPr>
        <w:t xml:space="preserve"> during customer service</w:t>
      </w:r>
      <w:r w:rsidR="0011271C" w:rsidRPr="001712D4">
        <w:rPr>
          <w:rFonts w:asciiTheme="minorHAnsi" w:hAnsiTheme="minorHAnsi" w:cstheme="minorHAnsi"/>
          <w:sz w:val="22"/>
          <w:szCs w:val="22"/>
        </w:rPr>
        <w:t>,</w:t>
      </w:r>
      <w:r w:rsidR="000B6C97" w:rsidRPr="001712D4">
        <w:rPr>
          <w:rFonts w:asciiTheme="minorHAnsi" w:hAnsiTheme="minorHAnsi" w:cstheme="minorHAnsi"/>
          <w:sz w:val="22"/>
          <w:szCs w:val="22"/>
        </w:rPr>
        <w:t xml:space="preserve"> for instance, communication skills, emotional intelligence</w:t>
      </w:r>
      <w:r w:rsidR="0011271C" w:rsidRPr="001712D4">
        <w:rPr>
          <w:rFonts w:asciiTheme="minorHAnsi" w:hAnsiTheme="minorHAnsi" w:cstheme="minorHAnsi"/>
          <w:sz w:val="22"/>
          <w:szCs w:val="22"/>
        </w:rPr>
        <w:t>,</w:t>
      </w:r>
      <w:r w:rsidR="00517E7A" w:rsidRPr="001712D4">
        <w:rPr>
          <w:rFonts w:asciiTheme="minorHAnsi" w:hAnsiTheme="minorHAnsi" w:cstheme="minorHAnsi"/>
          <w:sz w:val="22"/>
          <w:szCs w:val="22"/>
        </w:rPr>
        <w:t xml:space="preserve"> and problem-solving skills (</w:t>
      </w:r>
      <w:r w:rsidR="00517E7A" w:rsidRPr="001712D4">
        <w:rPr>
          <w:rFonts w:asciiTheme="minorHAnsi" w:hAnsiTheme="minorHAnsi" w:cstheme="minorHAnsi"/>
          <w:color w:val="222222"/>
          <w:sz w:val="22"/>
          <w:szCs w:val="22"/>
          <w:shd w:val="clear" w:color="auto" w:fill="FFFFFF"/>
        </w:rPr>
        <w:t>Nazerzadeh and Randhawa, 2018, p. 584).</w:t>
      </w:r>
    </w:p>
    <w:p w:rsidR="0024226D" w:rsidRPr="001712D4" w:rsidRDefault="00FE1C88" w:rsidP="0067580D">
      <w:pPr>
        <w:pStyle w:val="Heading2"/>
        <w:spacing w:before="0" w:line="276" w:lineRule="auto"/>
        <w:ind w:firstLine="720"/>
        <w:contextualSpacing/>
        <w:rPr>
          <w:rFonts w:asciiTheme="minorHAnsi" w:hAnsiTheme="minorHAnsi" w:cstheme="minorHAnsi"/>
          <w:i/>
          <w:color w:val="auto"/>
          <w:sz w:val="22"/>
          <w:szCs w:val="22"/>
        </w:rPr>
      </w:pPr>
      <w:bookmarkStart w:id="13" w:name="_Toc72662180"/>
      <w:r w:rsidRPr="001712D4">
        <w:rPr>
          <w:rFonts w:asciiTheme="minorHAnsi" w:hAnsiTheme="minorHAnsi" w:cstheme="minorHAnsi"/>
          <w:i/>
          <w:color w:val="auto"/>
          <w:sz w:val="22"/>
          <w:szCs w:val="22"/>
        </w:rPr>
        <w:t xml:space="preserve">4.3 </w:t>
      </w:r>
      <w:r w:rsidR="000C584D" w:rsidRPr="001712D4">
        <w:rPr>
          <w:rFonts w:asciiTheme="minorHAnsi" w:hAnsiTheme="minorHAnsi" w:cstheme="minorHAnsi"/>
          <w:i/>
          <w:color w:val="auto"/>
          <w:sz w:val="22"/>
          <w:szCs w:val="22"/>
        </w:rPr>
        <w:t>Interact</w:t>
      </w:r>
      <w:bookmarkEnd w:id="13"/>
      <w:r w:rsidR="000C584D" w:rsidRPr="001712D4">
        <w:rPr>
          <w:rFonts w:asciiTheme="minorHAnsi" w:hAnsiTheme="minorHAnsi" w:cstheme="minorHAnsi"/>
          <w:i/>
          <w:color w:val="auto"/>
          <w:sz w:val="22"/>
          <w:szCs w:val="22"/>
        </w:rPr>
        <w:t xml:space="preserve"> </w:t>
      </w:r>
    </w:p>
    <w:p w:rsidR="000C584D" w:rsidRPr="001712D4" w:rsidRDefault="00451FB7" w:rsidP="0067580D">
      <w:pPr>
        <w:spacing w:after="0" w:line="276" w:lineRule="auto"/>
        <w:ind w:firstLine="720"/>
        <w:contextualSpacing/>
        <w:rPr>
          <w:rFonts w:asciiTheme="minorHAnsi" w:hAnsiTheme="minorHAnsi" w:cstheme="minorHAnsi"/>
          <w:sz w:val="22"/>
          <w:szCs w:val="22"/>
        </w:rPr>
      </w:pPr>
      <w:r w:rsidRPr="001712D4">
        <w:rPr>
          <w:rFonts w:asciiTheme="minorHAnsi" w:hAnsiTheme="minorHAnsi" w:cstheme="minorHAnsi"/>
          <w:sz w:val="22"/>
          <w:szCs w:val="22"/>
        </w:rPr>
        <w:t xml:space="preserve">Pepper and Rogers also </w:t>
      </w:r>
      <w:r w:rsidR="0093444B" w:rsidRPr="001712D4">
        <w:rPr>
          <w:rFonts w:asciiTheme="minorHAnsi" w:hAnsiTheme="minorHAnsi" w:cstheme="minorHAnsi"/>
          <w:sz w:val="22"/>
          <w:szCs w:val="22"/>
        </w:rPr>
        <w:t xml:space="preserve">proposed the interaction step in their IDIC framework. </w:t>
      </w:r>
      <w:r w:rsidR="00996185" w:rsidRPr="001712D4">
        <w:rPr>
          <w:rFonts w:asciiTheme="minorHAnsi" w:hAnsiTheme="minorHAnsi" w:cstheme="minorHAnsi"/>
          <w:sz w:val="22"/>
          <w:szCs w:val="22"/>
        </w:rPr>
        <w:t xml:space="preserve">It is through interaction that the business </w:t>
      </w:r>
      <w:r w:rsidR="000D14D0" w:rsidRPr="001712D4">
        <w:rPr>
          <w:rFonts w:asciiTheme="minorHAnsi" w:hAnsiTheme="minorHAnsi" w:cstheme="minorHAnsi"/>
          <w:sz w:val="22"/>
          <w:szCs w:val="22"/>
        </w:rPr>
        <w:t>can</w:t>
      </w:r>
      <w:r w:rsidR="00996185" w:rsidRPr="001712D4">
        <w:rPr>
          <w:rFonts w:asciiTheme="minorHAnsi" w:hAnsiTheme="minorHAnsi" w:cstheme="minorHAnsi"/>
          <w:sz w:val="22"/>
          <w:szCs w:val="22"/>
        </w:rPr>
        <w:t xml:space="preserve"> form a relationship with its customers</w:t>
      </w:r>
      <w:r w:rsidR="00F0069C">
        <w:rPr>
          <w:rFonts w:asciiTheme="minorHAnsi" w:hAnsiTheme="minorHAnsi" w:cstheme="minorHAnsi"/>
          <w:sz w:val="22"/>
          <w:szCs w:val="22"/>
        </w:rPr>
        <w:t xml:space="preserve"> </w:t>
      </w:r>
      <w:r w:rsidR="00F0069C">
        <w:rPr>
          <w:rFonts w:ascii="Arial" w:hAnsi="Arial" w:cs="Arial"/>
          <w:color w:val="222222"/>
          <w:sz w:val="20"/>
          <w:szCs w:val="20"/>
          <w:shd w:val="clear" w:color="auto" w:fill="FFFFFF"/>
        </w:rPr>
        <w:t xml:space="preserve">(Peppers, Rogers, and </w:t>
      </w:r>
      <w:r w:rsidR="00F0069C">
        <w:rPr>
          <w:rFonts w:ascii="Helvetica" w:hAnsi="Helvetica"/>
          <w:color w:val="505151"/>
          <w:sz w:val="21"/>
          <w:szCs w:val="21"/>
          <w:shd w:val="clear" w:color="auto" w:fill="FFFFFF"/>
        </w:rPr>
        <w:t xml:space="preserve">Kotler, </w:t>
      </w:r>
      <w:r w:rsidR="00F0069C">
        <w:rPr>
          <w:rFonts w:ascii="Arial" w:hAnsi="Arial" w:cs="Arial"/>
          <w:color w:val="222222"/>
          <w:sz w:val="20"/>
          <w:szCs w:val="20"/>
          <w:shd w:val="clear" w:color="auto" w:fill="FFFFFF"/>
        </w:rPr>
        <w:t>2017, p. 80)</w:t>
      </w:r>
      <w:r w:rsidR="00996185" w:rsidRPr="001712D4">
        <w:rPr>
          <w:rFonts w:asciiTheme="minorHAnsi" w:hAnsiTheme="minorHAnsi" w:cstheme="minorHAnsi"/>
          <w:sz w:val="22"/>
          <w:szCs w:val="22"/>
        </w:rPr>
        <w:t xml:space="preserve">. </w:t>
      </w:r>
      <w:r w:rsidR="00031AE2" w:rsidRPr="001712D4">
        <w:rPr>
          <w:rFonts w:asciiTheme="minorHAnsi" w:hAnsiTheme="minorHAnsi" w:cstheme="minorHAnsi"/>
          <w:sz w:val="22"/>
          <w:szCs w:val="22"/>
        </w:rPr>
        <w:t xml:space="preserve">A firm that intends to stay ahead of </w:t>
      </w:r>
      <w:r w:rsidR="000D14D0" w:rsidRPr="001712D4">
        <w:rPr>
          <w:rFonts w:asciiTheme="minorHAnsi" w:hAnsiTheme="minorHAnsi" w:cstheme="minorHAnsi"/>
          <w:sz w:val="22"/>
          <w:szCs w:val="22"/>
        </w:rPr>
        <w:t xml:space="preserve">the </w:t>
      </w:r>
      <w:r w:rsidR="00031AE2" w:rsidRPr="001712D4">
        <w:rPr>
          <w:rFonts w:asciiTheme="minorHAnsi" w:hAnsiTheme="minorHAnsi" w:cstheme="minorHAnsi"/>
          <w:sz w:val="22"/>
          <w:szCs w:val="22"/>
        </w:rPr>
        <w:t xml:space="preserve">competition and expand its profit margins need to find ways of maintaining and improving their customer interaction. </w:t>
      </w:r>
      <w:r w:rsidR="0036558B" w:rsidRPr="001712D4">
        <w:rPr>
          <w:rFonts w:asciiTheme="minorHAnsi" w:hAnsiTheme="minorHAnsi" w:cstheme="minorHAnsi"/>
          <w:sz w:val="22"/>
          <w:szCs w:val="22"/>
        </w:rPr>
        <w:t xml:space="preserve">As technology has improved, </w:t>
      </w:r>
      <w:r w:rsidR="00112644" w:rsidRPr="001712D4">
        <w:rPr>
          <w:rFonts w:asciiTheme="minorHAnsi" w:hAnsiTheme="minorHAnsi" w:cstheme="minorHAnsi"/>
          <w:sz w:val="22"/>
          <w:szCs w:val="22"/>
        </w:rPr>
        <w:t xml:space="preserve">businesses are </w:t>
      </w:r>
      <w:r w:rsidR="001015E8" w:rsidRPr="001712D4">
        <w:rPr>
          <w:rFonts w:asciiTheme="minorHAnsi" w:hAnsiTheme="minorHAnsi" w:cstheme="minorHAnsi"/>
          <w:sz w:val="22"/>
          <w:szCs w:val="22"/>
        </w:rPr>
        <w:t>using</w:t>
      </w:r>
      <w:r w:rsidR="00112644" w:rsidRPr="001712D4">
        <w:rPr>
          <w:rFonts w:asciiTheme="minorHAnsi" w:hAnsiTheme="minorHAnsi" w:cstheme="minorHAnsi"/>
          <w:sz w:val="22"/>
          <w:szCs w:val="22"/>
        </w:rPr>
        <w:t xml:space="preserve"> the digital approaches of interaction with customers</w:t>
      </w:r>
      <w:r w:rsidR="000D14D0" w:rsidRPr="001712D4">
        <w:rPr>
          <w:rFonts w:asciiTheme="minorHAnsi" w:hAnsiTheme="minorHAnsi" w:cstheme="minorHAnsi"/>
          <w:sz w:val="22"/>
          <w:szCs w:val="22"/>
        </w:rPr>
        <w:t>, such as text messages, emails,</w:t>
      </w:r>
      <w:r w:rsidR="00112644" w:rsidRPr="001712D4">
        <w:rPr>
          <w:rFonts w:asciiTheme="minorHAnsi" w:hAnsiTheme="minorHAnsi" w:cstheme="minorHAnsi"/>
          <w:sz w:val="22"/>
          <w:szCs w:val="22"/>
        </w:rPr>
        <w:t xml:space="preserve"> and other onli</w:t>
      </w:r>
      <w:r w:rsidR="00306491" w:rsidRPr="001712D4">
        <w:rPr>
          <w:rFonts w:asciiTheme="minorHAnsi" w:hAnsiTheme="minorHAnsi" w:cstheme="minorHAnsi"/>
          <w:sz w:val="22"/>
          <w:szCs w:val="22"/>
        </w:rPr>
        <w:t xml:space="preserve">ne platforms where the firm can communicate with the customers. </w:t>
      </w:r>
      <w:r w:rsidR="00B43179" w:rsidRPr="001712D4">
        <w:rPr>
          <w:rFonts w:asciiTheme="minorHAnsi" w:hAnsiTheme="minorHAnsi" w:cstheme="minorHAnsi"/>
          <w:sz w:val="22"/>
          <w:szCs w:val="22"/>
        </w:rPr>
        <w:t xml:space="preserve">Also, customer service interaction is helpful </w:t>
      </w:r>
      <w:r w:rsidR="00A91F5C" w:rsidRPr="001712D4">
        <w:rPr>
          <w:rFonts w:asciiTheme="minorHAnsi" w:hAnsiTheme="minorHAnsi" w:cstheme="minorHAnsi"/>
          <w:sz w:val="22"/>
          <w:szCs w:val="22"/>
        </w:rPr>
        <w:t xml:space="preserve">as most firms </w:t>
      </w:r>
      <w:r w:rsidR="009043AF" w:rsidRPr="001712D4">
        <w:rPr>
          <w:rFonts w:asciiTheme="minorHAnsi" w:hAnsiTheme="minorHAnsi" w:cstheme="minorHAnsi"/>
          <w:sz w:val="22"/>
          <w:szCs w:val="22"/>
        </w:rPr>
        <w:t>interact with clients face-to</w:t>
      </w:r>
      <w:r w:rsidR="000D14D0" w:rsidRPr="001712D4">
        <w:rPr>
          <w:rFonts w:asciiTheme="minorHAnsi" w:hAnsiTheme="minorHAnsi" w:cstheme="minorHAnsi"/>
          <w:sz w:val="22"/>
          <w:szCs w:val="22"/>
        </w:rPr>
        <w:t>-</w:t>
      </w:r>
      <w:r w:rsidR="009043AF" w:rsidRPr="001712D4">
        <w:rPr>
          <w:rFonts w:asciiTheme="minorHAnsi" w:hAnsiTheme="minorHAnsi" w:cstheme="minorHAnsi"/>
          <w:sz w:val="22"/>
          <w:szCs w:val="22"/>
        </w:rPr>
        <w:t>face</w:t>
      </w:r>
      <w:r w:rsidR="000D14D0" w:rsidRPr="001712D4">
        <w:rPr>
          <w:rFonts w:asciiTheme="minorHAnsi" w:hAnsiTheme="minorHAnsi" w:cstheme="minorHAnsi"/>
          <w:sz w:val="22"/>
          <w:szCs w:val="22"/>
        </w:rPr>
        <w:t>,</w:t>
      </w:r>
      <w:r w:rsidR="009043AF" w:rsidRPr="001712D4">
        <w:rPr>
          <w:rFonts w:asciiTheme="minorHAnsi" w:hAnsiTheme="minorHAnsi" w:cstheme="minorHAnsi"/>
          <w:sz w:val="22"/>
          <w:szCs w:val="22"/>
        </w:rPr>
        <w:t xml:space="preserve"> and </w:t>
      </w:r>
      <w:r w:rsidR="00FC06EE" w:rsidRPr="001712D4">
        <w:rPr>
          <w:rFonts w:asciiTheme="minorHAnsi" w:hAnsiTheme="minorHAnsi" w:cstheme="minorHAnsi"/>
          <w:sz w:val="22"/>
          <w:szCs w:val="22"/>
        </w:rPr>
        <w:t xml:space="preserve">a positive experience can help retain that client. </w:t>
      </w:r>
      <w:r w:rsidR="00345A00" w:rsidRPr="001712D4">
        <w:rPr>
          <w:rFonts w:asciiTheme="minorHAnsi" w:hAnsiTheme="minorHAnsi" w:cstheme="minorHAnsi"/>
          <w:sz w:val="22"/>
          <w:szCs w:val="22"/>
        </w:rPr>
        <w:t>It is the role of t</w:t>
      </w:r>
      <w:r w:rsidR="0069780E" w:rsidRPr="001712D4">
        <w:rPr>
          <w:rFonts w:asciiTheme="minorHAnsi" w:hAnsiTheme="minorHAnsi" w:cstheme="minorHAnsi"/>
          <w:sz w:val="22"/>
          <w:szCs w:val="22"/>
        </w:rPr>
        <w:t>he customer service team</w:t>
      </w:r>
      <w:r w:rsidR="0047139F" w:rsidRPr="001712D4">
        <w:rPr>
          <w:rFonts w:asciiTheme="minorHAnsi" w:hAnsiTheme="minorHAnsi" w:cstheme="minorHAnsi"/>
          <w:sz w:val="22"/>
          <w:szCs w:val="22"/>
        </w:rPr>
        <w:t xml:space="preserve"> to engage with customers </w:t>
      </w:r>
      <w:r w:rsidR="001B41FF" w:rsidRPr="001712D4">
        <w:rPr>
          <w:rFonts w:asciiTheme="minorHAnsi" w:hAnsiTheme="minorHAnsi" w:cstheme="minorHAnsi"/>
          <w:sz w:val="22"/>
          <w:szCs w:val="22"/>
        </w:rPr>
        <w:t xml:space="preserve">using the </w:t>
      </w:r>
      <w:r w:rsidR="00F64CA1" w:rsidRPr="001712D4">
        <w:rPr>
          <w:rFonts w:asciiTheme="minorHAnsi" w:hAnsiTheme="minorHAnsi" w:cstheme="minorHAnsi"/>
          <w:sz w:val="22"/>
          <w:szCs w:val="22"/>
        </w:rPr>
        <w:t>various channels based on the missi</w:t>
      </w:r>
      <w:r w:rsidR="006E0400" w:rsidRPr="001712D4">
        <w:rPr>
          <w:rFonts w:asciiTheme="minorHAnsi" w:hAnsiTheme="minorHAnsi" w:cstheme="minorHAnsi"/>
          <w:sz w:val="22"/>
          <w:szCs w:val="22"/>
        </w:rPr>
        <w:t>on and o</w:t>
      </w:r>
      <w:r w:rsidR="00F64CA1" w:rsidRPr="001712D4">
        <w:rPr>
          <w:rFonts w:asciiTheme="minorHAnsi" w:hAnsiTheme="minorHAnsi" w:cstheme="minorHAnsi"/>
          <w:sz w:val="22"/>
          <w:szCs w:val="22"/>
        </w:rPr>
        <w:t>bjective of the firm</w:t>
      </w:r>
      <w:r w:rsidR="004A5988" w:rsidRPr="001712D4">
        <w:rPr>
          <w:rFonts w:asciiTheme="minorHAnsi" w:hAnsiTheme="minorHAnsi" w:cstheme="minorHAnsi"/>
          <w:sz w:val="22"/>
          <w:szCs w:val="22"/>
        </w:rPr>
        <w:t>—f</w:t>
      </w:r>
      <w:r w:rsidR="006929F1" w:rsidRPr="001712D4">
        <w:rPr>
          <w:rFonts w:asciiTheme="minorHAnsi" w:hAnsiTheme="minorHAnsi" w:cstheme="minorHAnsi"/>
          <w:sz w:val="22"/>
          <w:szCs w:val="22"/>
        </w:rPr>
        <w:t>or example, the use of live chats,</w:t>
      </w:r>
      <w:r w:rsidR="006929F1" w:rsidRPr="001712D4">
        <w:rPr>
          <w:rFonts w:asciiTheme="minorHAnsi" w:hAnsiTheme="minorHAnsi" w:cstheme="minorHAnsi"/>
          <w:sz w:val="22"/>
          <w:szCs w:val="22"/>
          <w:lang w:val="en-GB"/>
        </w:rPr>
        <w:t xml:space="preserve"> Chatbots</w:t>
      </w:r>
      <w:r w:rsidR="006929F1" w:rsidRPr="001712D4">
        <w:rPr>
          <w:rFonts w:asciiTheme="minorHAnsi" w:hAnsiTheme="minorHAnsi" w:cstheme="minorHAnsi"/>
          <w:sz w:val="22"/>
          <w:szCs w:val="22"/>
        </w:rPr>
        <w:t>, messaging apps</w:t>
      </w:r>
      <w:r w:rsidR="000D14D0" w:rsidRPr="001712D4">
        <w:rPr>
          <w:rFonts w:asciiTheme="minorHAnsi" w:hAnsiTheme="minorHAnsi" w:cstheme="minorHAnsi"/>
          <w:sz w:val="22"/>
          <w:szCs w:val="22"/>
        </w:rPr>
        <w:t>, or</w:t>
      </w:r>
      <w:r w:rsidR="006929F1" w:rsidRPr="001712D4">
        <w:rPr>
          <w:rFonts w:asciiTheme="minorHAnsi" w:hAnsiTheme="minorHAnsi" w:cstheme="minorHAnsi"/>
          <w:sz w:val="22"/>
          <w:szCs w:val="22"/>
        </w:rPr>
        <w:t xml:space="preserve"> self-</w:t>
      </w:r>
      <w:r w:rsidR="00A33586" w:rsidRPr="001712D4">
        <w:rPr>
          <w:rFonts w:asciiTheme="minorHAnsi" w:hAnsiTheme="minorHAnsi" w:cstheme="minorHAnsi"/>
          <w:sz w:val="22"/>
          <w:szCs w:val="22"/>
        </w:rPr>
        <w:t>service</w:t>
      </w:r>
      <w:r w:rsidR="006929F1" w:rsidRPr="001712D4">
        <w:rPr>
          <w:rFonts w:asciiTheme="minorHAnsi" w:hAnsiTheme="minorHAnsi" w:cstheme="minorHAnsi"/>
          <w:sz w:val="22"/>
          <w:szCs w:val="22"/>
        </w:rPr>
        <w:t xml:space="preserve"> resources</w:t>
      </w:r>
      <w:r w:rsidR="00922A2E" w:rsidRPr="001712D4">
        <w:rPr>
          <w:rFonts w:asciiTheme="minorHAnsi" w:hAnsiTheme="minorHAnsi" w:cstheme="minorHAnsi"/>
          <w:sz w:val="22"/>
          <w:szCs w:val="22"/>
        </w:rPr>
        <w:t xml:space="preserve"> (</w:t>
      </w:r>
      <w:r w:rsidR="00922A2E" w:rsidRPr="001712D4">
        <w:rPr>
          <w:rFonts w:asciiTheme="minorHAnsi" w:hAnsiTheme="minorHAnsi" w:cstheme="minorHAnsi"/>
          <w:color w:val="222222"/>
          <w:sz w:val="22"/>
          <w:szCs w:val="22"/>
          <w:shd w:val="clear" w:color="auto" w:fill="FFFFFF"/>
        </w:rPr>
        <w:t>Rai and Ozuem, 2019)</w:t>
      </w:r>
      <w:r w:rsidR="006929F1" w:rsidRPr="001712D4">
        <w:rPr>
          <w:rFonts w:asciiTheme="minorHAnsi" w:hAnsiTheme="minorHAnsi" w:cstheme="minorHAnsi"/>
          <w:sz w:val="22"/>
          <w:szCs w:val="22"/>
        </w:rPr>
        <w:t xml:space="preserve">.  </w:t>
      </w:r>
    </w:p>
    <w:p w:rsidR="003615E7" w:rsidRPr="001712D4" w:rsidRDefault="00561051" w:rsidP="0067580D">
      <w:pPr>
        <w:spacing w:after="0" w:line="276" w:lineRule="auto"/>
        <w:ind w:firstLine="720"/>
        <w:contextualSpacing/>
        <w:rPr>
          <w:rFonts w:asciiTheme="minorHAnsi" w:hAnsiTheme="minorHAnsi" w:cstheme="minorHAnsi"/>
          <w:sz w:val="22"/>
          <w:szCs w:val="22"/>
        </w:rPr>
      </w:pPr>
      <w:r w:rsidRPr="001712D4">
        <w:rPr>
          <w:rFonts w:asciiTheme="minorHAnsi" w:hAnsiTheme="minorHAnsi" w:cstheme="minorHAnsi"/>
          <w:sz w:val="22"/>
          <w:szCs w:val="22"/>
        </w:rPr>
        <w:t xml:space="preserve">For </w:t>
      </w:r>
      <w:r w:rsidR="00326813" w:rsidRPr="001712D4">
        <w:rPr>
          <w:rFonts w:asciiTheme="minorHAnsi" w:hAnsiTheme="minorHAnsi" w:cstheme="minorHAnsi"/>
          <w:sz w:val="22"/>
          <w:szCs w:val="22"/>
        </w:rPr>
        <w:t xml:space="preserve">a successful customer interaction, the organization </w:t>
      </w:r>
      <w:r w:rsidR="004A3E57" w:rsidRPr="001712D4">
        <w:rPr>
          <w:rFonts w:asciiTheme="minorHAnsi" w:hAnsiTheme="minorHAnsi" w:cstheme="minorHAnsi"/>
          <w:sz w:val="22"/>
          <w:szCs w:val="22"/>
        </w:rPr>
        <w:t xml:space="preserve">should </w:t>
      </w:r>
      <w:r w:rsidR="00B2184F" w:rsidRPr="001712D4">
        <w:rPr>
          <w:rFonts w:asciiTheme="minorHAnsi" w:hAnsiTheme="minorHAnsi" w:cstheme="minorHAnsi"/>
          <w:sz w:val="22"/>
          <w:szCs w:val="22"/>
        </w:rPr>
        <w:t>aim at training the employees on communication skills, self-control, use of positive language</w:t>
      </w:r>
      <w:r w:rsidR="001015E8" w:rsidRPr="001712D4">
        <w:rPr>
          <w:rFonts w:asciiTheme="minorHAnsi" w:hAnsiTheme="minorHAnsi" w:cstheme="minorHAnsi"/>
          <w:sz w:val="22"/>
          <w:szCs w:val="22"/>
        </w:rPr>
        <w:t>,</w:t>
      </w:r>
      <w:r w:rsidR="00B2184F" w:rsidRPr="001712D4">
        <w:rPr>
          <w:rFonts w:asciiTheme="minorHAnsi" w:hAnsiTheme="minorHAnsi" w:cstheme="minorHAnsi"/>
          <w:sz w:val="22"/>
          <w:szCs w:val="22"/>
        </w:rPr>
        <w:t xml:space="preserve"> and persuasive skills</w:t>
      </w:r>
      <w:r w:rsidR="001015E8" w:rsidRPr="001712D4">
        <w:rPr>
          <w:rFonts w:asciiTheme="minorHAnsi" w:hAnsiTheme="minorHAnsi" w:cstheme="minorHAnsi"/>
          <w:sz w:val="22"/>
          <w:szCs w:val="22"/>
        </w:rPr>
        <w:t>,</w:t>
      </w:r>
      <w:r w:rsidR="00B2184F" w:rsidRPr="001712D4">
        <w:rPr>
          <w:rFonts w:asciiTheme="minorHAnsi" w:hAnsiTheme="minorHAnsi" w:cstheme="minorHAnsi"/>
          <w:sz w:val="22"/>
          <w:szCs w:val="22"/>
        </w:rPr>
        <w:t xml:space="preserve"> among others </w:t>
      </w:r>
      <w:r w:rsidR="00DF4EAE" w:rsidRPr="001712D4">
        <w:rPr>
          <w:rFonts w:asciiTheme="minorHAnsi" w:hAnsiTheme="minorHAnsi" w:cstheme="minorHAnsi"/>
          <w:sz w:val="22"/>
          <w:szCs w:val="22"/>
        </w:rPr>
        <w:t xml:space="preserve">that are significant during </w:t>
      </w:r>
      <w:r w:rsidR="00F00401" w:rsidRPr="001712D4">
        <w:rPr>
          <w:rFonts w:asciiTheme="minorHAnsi" w:hAnsiTheme="minorHAnsi" w:cstheme="minorHAnsi"/>
          <w:sz w:val="22"/>
          <w:szCs w:val="22"/>
        </w:rPr>
        <w:t>customer</w:t>
      </w:r>
      <w:r w:rsidR="00DF4EAE" w:rsidRPr="001712D4">
        <w:rPr>
          <w:rFonts w:asciiTheme="minorHAnsi" w:hAnsiTheme="minorHAnsi" w:cstheme="minorHAnsi"/>
          <w:sz w:val="22"/>
          <w:szCs w:val="22"/>
        </w:rPr>
        <w:t xml:space="preserve"> interaction.</w:t>
      </w:r>
      <w:r w:rsidR="008656BA" w:rsidRPr="001712D4">
        <w:rPr>
          <w:rFonts w:asciiTheme="minorHAnsi" w:hAnsiTheme="minorHAnsi" w:cstheme="minorHAnsi"/>
          <w:sz w:val="22"/>
          <w:szCs w:val="22"/>
        </w:rPr>
        <w:t xml:space="preserve"> Effective customer interaction result</w:t>
      </w:r>
      <w:r w:rsidR="00F61A06" w:rsidRPr="001712D4">
        <w:rPr>
          <w:rFonts w:asciiTheme="minorHAnsi" w:hAnsiTheme="minorHAnsi" w:cstheme="minorHAnsi"/>
          <w:sz w:val="22"/>
          <w:szCs w:val="22"/>
        </w:rPr>
        <w:t>s in customer satisfaction, employee motivation, customer recovery, and proposing strategies to gain new customers</w:t>
      </w:r>
      <w:r w:rsidR="009B68E7" w:rsidRPr="001712D4">
        <w:rPr>
          <w:rFonts w:asciiTheme="minorHAnsi" w:hAnsiTheme="minorHAnsi" w:cstheme="minorHAnsi"/>
          <w:sz w:val="22"/>
          <w:szCs w:val="22"/>
        </w:rPr>
        <w:t>.</w:t>
      </w:r>
      <w:r w:rsidR="00DF4EAE" w:rsidRPr="001712D4">
        <w:rPr>
          <w:rFonts w:asciiTheme="minorHAnsi" w:hAnsiTheme="minorHAnsi" w:cstheme="minorHAnsi"/>
          <w:sz w:val="22"/>
          <w:szCs w:val="22"/>
        </w:rPr>
        <w:t xml:space="preserve"> </w:t>
      </w:r>
      <w:r w:rsidR="00895245" w:rsidRPr="001712D4">
        <w:rPr>
          <w:rFonts w:asciiTheme="minorHAnsi" w:hAnsiTheme="minorHAnsi" w:cstheme="minorHAnsi"/>
          <w:sz w:val="22"/>
          <w:szCs w:val="22"/>
        </w:rPr>
        <w:t xml:space="preserve">When </w:t>
      </w:r>
      <w:r w:rsidR="00F236B6" w:rsidRPr="001712D4">
        <w:rPr>
          <w:rFonts w:asciiTheme="minorHAnsi" w:hAnsiTheme="minorHAnsi" w:cstheme="minorHAnsi"/>
          <w:sz w:val="22"/>
          <w:szCs w:val="22"/>
        </w:rPr>
        <w:t xml:space="preserve">clients </w:t>
      </w:r>
      <w:r w:rsidR="00F236B6" w:rsidRPr="001712D4">
        <w:rPr>
          <w:rFonts w:asciiTheme="minorHAnsi" w:hAnsiTheme="minorHAnsi" w:cstheme="minorHAnsi"/>
          <w:sz w:val="22"/>
          <w:szCs w:val="22"/>
        </w:rPr>
        <w:lastRenderedPageBreak/>
        <w:t xml:space="preserve">experience a positive interaction with the sales team, they become </w:t>
      </w:r>
      <w:r w:rsidR="0099683C" w:rsidRPr="001712D4">
        <w:rPr>
          <w:rFonts w:asciiTheme="minorHAnsi" w:hAnsiTheme="minorHAnsi" w:cstheme="minorHAnsi"/>
          <w:sz w:val="22"/>
          <w:szCs w:val="22"/>
        </w:rPr>
        <w:t>satisfied</w:t>
      </w:r>
      <w:r w:rsidR="00F61A06" w:rsidRPr="001712D4">
        <w:rPr>
          <w:rFonts w:asciiTheme="minorHAnsi" w:hAnsiTheme="minorHAnsi" w:cstheme="minorHAnsi"/>
          <w:sz w:val="22"/>
          <w:szCs w:val="22"/>
        </w:rPr>
        <w:t xml:space="preserve">, leading to </w:t>
      </w:r>
      <w:r w:rsidR="005F315B" w:rsidRPr="001712D4">
        <w:rPr>
          <w:rFonts w:asciiTheme="minorHAnsi" w:hAnsiTheme="minorHAnsi" w:cstheme="minorHAnsi"/>
          <w:sz w:val="22"/>
          <w:szCs w:val="22"/>
        </w:rPr>
        <w:t>it</w:t>
      </w:r>
      <w:r w:rsidR="00F61A06" w:rsidRPr="001712D4">
        <w:rPr>
          <w:rFonts w:asciiTheme="minorHAnsi" w:hAnsiTheme="minorHAnsi" w:cstheme="minorHAnsi"/>
          <w:sz w:val="22"/>
          <w:szCs w:val="22"/>
        </w:rPr>
        <w:t>s succ</w:t>
      </w:r>
      <w:r w:rsidR="0099683C" w:rsidRPr="001712D4">
        <w:rPr>
          <w:rFonts w:asciiTheme="minorHAnsi" w:hAnsiTheme="minorHAnsi" w:cstheme="minorHAnsi"/>
          <w:sz w:val="22"/>
          <w:szCs w:val="22"/>
        </w:rPr>
        <w:t xml:space="preserve">ess. </w:t>
      </w:r>
      <w:r w:rsidR="00C17E09" w:rsidRPr="001712D4">
        <w:rPr>
          <w:rFonts w:asciiTheme="minorHAnsi" w:hAnsiTheme="minorHAnsi" w:cstheme="minorHAnsi"/>
          <w:sz w:val="22"/>
          <w:szCs w:val="22"/>
        </w:rPr>
        <w:t xml:space="preserve">Satisfied customers </w:t>
      </w:r>
      <w:r w:rsidR="00F61A06" w:rsidRPr="001712D4">
        <w:rPr>
          <w:rFonts w:asciiTheme="minorHAnsi" w:hAnsiTheme="minorHAnsi" w:cstheme="minorHAnsi"/>
          <w:sz w:val="22"/>
          <w:szCs w:val="22"/>
        </w:rPr>
        <w:t>tend</w:t>
      </w:r>
      <w:r w:rsidR="00C17E09" w:rsidRPr="001712D4">
        <w:rPr>
          <w:rFonts w:asciiTheme="minorHAnsi" w:hAnsiTheme="minorHAnsi" w:cstheme="minorHAnsi"/>
          <w:sz w:val="22"/>
          <w:szCs w:val="22"/>
        </w:rPr>
        <w:t xml:space="preserve"> to stick to the goods and services offered and also </w:t>
      </w:r>
      <w:r w:rsidR="009E48DE" w:rsidRPr="001712D4">
        <w:rPr>
          <w:rFonts w:asciiTheme="minorHAnsi" w:hAnsiTheme="minorHAnsi" w:cstheme="minorHAnsi"/>
          <w:sz w:val="22"/>
          <w:szCs w:val="22"/>
        </w:rPr>
        <w:t xml:space="preserve">influence others positively. </w:t>
      </w:r>
      <w:r w:rsidR="00907851" w:rsidRPr="001712D4">
        <w:rPr>
          <w:rFonts w:asciiTheme="minorHAnsi" w:hAnsiTheme="minorHAnsi" w:cstheme="minorHAnsi"/>
          <w:sz w:val="22"/>
          <w:szCs w:val="22"/>
        </w:rPr>
        <w:t>A positive interaction between the firm and the customers also motivates employees</w:t>
      </w:r>
      <w:r w:rsidR="00F61A06" w:rsidRPr="001712D4">
        <w:rPr>
          <w:rFonts w:asciiTheme="minorHAnsi" w:hAnsiTheme="minorHAnsi" w:cstheme="minorHAnsi"/>
          <w:sz w:val="22"/>
          <w:szCs w:val="22"/>
        </w:rPr>
        <w:t>,</w:t>
      </w:r>
      <w:r w:rsidR="00907851" w:rsidRPr="001712D4">
        <w:rPr>
          <w:rFonts w:asciiTheme="minorHAnsi" w:hAnsiTheme="minorHAnsi" w:cstheme="minorHAnsi"/>
          <w:sz w:val="22"/>
          <w:szCs w:val="22"/>
        </w:rPr>
        <w:t xml:space="preserve"> which then increase</w:t>
      </w:r>
      <w:r w:rsidR="00F61A06" w:rsidRPr="001712D4">
        <w:rPr>
          <w:rFonts w:asciiTheme="minorHAnsi" w:hAnsiTheme="minorHAnsi" w:cstheme="minorHAnsi"/>
          <w:sz w:val="22"/>
          <w:szCs w:val="22"/>
        </w:rPr>
        <w:t>s</w:t>
      </w:r>
      <w:r w:rsidR="00907851" w:rsidRPr="001712D4">
        <w:rPr>
          <w:rFonts w:asciiTheme="minorHAnsi" w:hAnsiTheme="minorHAnsi" w:cstheme="minorHAnsi"/>
          <w:sz w:val="22"/>
          <w:szCs w:val="22"/>
        </w:rPr>
        <w:t xml:space="preserve"> productivity. </w:t>
      </w:r>
    </w:p>
    <w:p w:rsidR="008A78DC" w:rsidRPr="001712D4" w:rsidRDefault="008A78DC" w:rsidP="0067580D">
      <w:pPr>
        <w:spacing w:after="0" w:line="276" w:lineRule="auto"/>
        <w:contextualSpacing/>
        <w:rPr>
          <w:rFonts w:asciiTheme="minorHAnsi" w:hAnsiTheme="minorHAnsi" w:cstheme="minorHAnsi"/>
          <w:b/>
          <w:sz w:val="22"/>
          <w:szCs w:val="22"/>
        </w:rPr>
      </w:pPr>
    </w:p>
    <w:p w:rsidR="00A7046F" w:rsidRPr="001712D4" w:rsidRDefault="00FE1C88" w:rsidP="0067580D">
      <w:pPr>
        <w:pStyle w:val="Heading2"/>
        <w:spacing w:before="0" w:line="276" w:lineRule="auto"/>
        <w:ind w:firstLine="720"/>
        <w:contextualSpacing/>
        <w:rPr>
          <w:rFonts w:asciiTheme="minorHAnsi" w:hAnsiTheme="minorHAnsi" w:cstheme="minorHAnsi"/>
          <w:i/>
          <w:color w:val="auto"/>
          <w:sz w:val="22"/>
          <w:szCs w:val="22"/>
        </w:rPr>
      </w:pPr>
      <w:bookmarkStart w:id="14" w:name="_Toc72662181"/>
      <w:r w:rsidRPr="001712D4">
        <w:rPr>
          <w:rFonts w:asciiTheme="minorHAnsi" w:hAnsiTheme="minorHAnsi" w:cstheme="minorHAnsi"/>
          <w:i/>
          <w:color w:val="auto"/>
          <w:sz w:val="22"/>
          <w:szCs w:val="22"/>
        </w:rPr>
        <w:t xml:space="preserve">4.4 </w:t>
      </w:r>
      <w:r w:rsidR="001B24AE" w:rsidRPr="001712D4">
        <w:rPr>
          <w:rFonts w:asciiTheme="minorHAnsi" w:hAnsiTheme="minorHAnsi" w:cstheme="minorHAnsi"/>
          <w:i/>
          <w:color w:val="auto"/>
          <w:sz w:val="22"/>
          <w:szCs w:val="22"/>
        </w:rPr>
        <w:t>Customize</w:t>
      </w:r>
      <w:bookmarkEnd w:id="14"/>
    </w:p>
    <w:p w:rsidR="001B24AE" w:rsidRPr="001712D4" w:rsidRDefault="001B24AE" w:rsidP="0067580D">
      <w:pPr>
        <w:spacing w:after="0" w:line="276" w:lineRule="auto"/>
        <w:contextualSpacing/>
        <w:rPr>
          <w:rFonts w:asciiTheme="minorHAnsi" w:hAnsiTheme="minorHAnsi" w:cstheme="minorHAnsi"/>
          <w:sz w:val="22"/>
          <w:szCs w:val="22"/>
        </w:rPr>
      </w:pPr>
      <w:r w:rsidRPr="001712D4">
        <w:rPr>
          <w:rFonts w:asciiTheme="minorHAnsi" w:hAnsiTheme="minorHAnsi" w:cstheme="minorHAnsi"/>
          <w:b/>
          <w:sz w:val="22"/>
          <w:szCs w:val="22"/>
        </w:rPr>
        <w:tab/>
      </w:r>
      <w:r w:rsidR="00F61A06" w:rsidRPr="001712D4">
        <w:rPr>
          <w:rFonts w:asciiTheme="minorHAnsi" w:hAnsiTheme="minorHAnsi" w:cstheme="minorHAnsi"/>
          <w:sz w:val="22"/>
          <w:szCs w:val="22"/>
        </w:rPr>
        <w:t>The last step in the IDIC framework is customization</w:t>
      </w:r>
      <w:r w:rsidR="005F315B" w:rsidRPr="001712D4">
        <w:rPr>
          <w:rFonts w:asciiTheme="minorHAnsi" w:hAnsiTheme="minorHAnsi" w:cstheme="minorHAnsi"/>
          <w:sz w:val="22"/>
          <w:szCs w:val="22"/>
        </w:rPr>
        <w:t>, which is built on understanding the first three concepts of identifying, differentiation,</w:t>
      </w:r>
      <w:r w:rsidR="00666190" w:rsidRPr="001712D4">
        <w:rPr>
          <w:rFonts w:asciiTheme="minorHAnsi" w:hAnsiTheme="minorHAnsi" w:cstheme="minorHAnsi"/>
          <w:sz w:val="22"/>
          <w:szCs w:val="22"/>
        </w:rPr>
        <w:t xml:space="preserve"> and interaction. </w:t>
      </w:r>
      <w:r w:rsidR="001C211E" w:rsidRPr="001712D4">
        <w:rPr>
          <w:rFonts w:asciiTheme="minorHAnsi" w:hAnsiTheme="minorHAnsi" w:cstheme="minorHAnsi"/>
          <w:sz w:val="22"/>
          <w:szCs w:val="22"/>
        </w:rPr>
        <w:t xml:space="preserve">After an organization has identified </w:t>
      </w:r>
      <w:r w:rsidR="005F315B" w:rsidRPr="001712D4">
        <w:rPr>
          <w:rFonts w:asciiTheme="minorHAnsi" w:hAnsiTheme="minorHAnsi" w:cstheme="minorHAnsi"/>
          <w:sz w:val="22"/>
          <w:szCs w:val="22"/>
        </w:rPr>
        <w:t>its</w:t>
      </w:r>
      <w:r w:rsidR="001C211E" w:rsidRPr="001712D4">
        <w:rPr>
          <w:rFonts w:asciiTheme="minorHAnsi" w:hAnsiTheme="minorHAnsi" w:cstheme="minorHAnsi"/>
          <w:sz w:val="22"/>
          <w:szCs w:val="22"/>
        </w:rPr>
        <w:t xml:space="preserve"> customer</w:t>
      </w:r>
      <w:r w:rsidR="00A45AEC" w:rsidRPr="001712D4">
        <w:rPr>
          <w:rFonts w:asciiTheme="minorHAnsi" w:hAnsiTheme="minorHAnsi" w:cstheme="minorHAnsi"/>
          <w:sz w:val="22"/>
          <w:szCs w:val="22"/>
        </w:rPr>
        <w:t>s,</w:t>
      </w:r>
      <w:r w:rsidR="00666190" w:rsidRPr="001712D4">
        <w:rPr>
          <w:rFonts w:asciiTheme="minorHAnsi" w:hAnsiTheme="minorHAnsi" w:cstheme="minorHAnsi"/>
          <w:sz w:val="22"/>
          <w:szCs w:val="22"/>
        </w:rPr>
        <w:t xml:space="preserve"> </w:t>
      </w:r>
      <w:r w:rsidR="00A45AEC" w:rsidRPr="001712D4">
        <w:rPr>
          <w:rFonts w:asciiTheme="minorHAnsi" w:hAnsiTheme="minorHAnsi" w:cstheme="minorHAnsi"/>
          <w:sz w:val="22"/>
          <w:szCs w:val="22"/>
        </w:rPr>
        <w:t>the firm</w:t>
      </w:r>
      <w:r w:rsidR="001C211E" w:rsidRPr="001712D4">
        <w:rPr>
          <w:rFonts w:asciiTheme="minorHAnsi" w:hAnsiTheme="minorHAnsi" w:cstheme="minorHAnsi"/>
          <w:sz w:val="22"/>
          <w:szCs w:val="22"/>
        </w:rPr>
        <w:t xml:space="preserve"> can </w:t>
      </w:r>
      <w:r w:rsidR="00A45AEC" w:rsidRPr="001712D4">
        <w:rPr>
          <w:rFonts w:asciiTheme="minorHAnsi" w:hAnsiTheme="minorHAnsi" w:cstheme="minorHAnsi"/>
          <w:sz w:val="22"/>
          <w:szCs w:val="22"/>
        </w:rPr>
        <w:t>suggest products to customers based on their behavio</w:t>
      </w:r>
      <w:r w:rsidR="00245C1F" w:rsidRPr="001712D4">
        <w:rPr>
          <w:rFonts w:asciiTheme="minorHAnsi" w:hAnsiTheme="minorHAnsi" w:cstheme="minorHAnsi"/>
          <w:sz w:val="22"/>
          <w:szCs w:val="22"/>
        </w:rPr>
        <w:t>u</w:t>
      </w:r>
      <w:r w:rsidR="00A45AEC" w:rsidRPr="001712D4">
        <w:rPr>
          <w:rFonts w:asciiTheme="minorHAnsi" w:hAnsiTheme="minorHAnsi" w:cstheme="minorHAnsi"/>
          <w:sz w:val="22"/>
          <w:szCs w:val="22"/>
        </w:rPr>
        <w:t>r, purchasing history</w:t>
      </w:r>
      <w:r w:rsidR="005F315B" w:rsidRPr="001712D4">
        <w:rPr>
          <w:rFonts w:asciiTheme="minorHAnsi" w:hAnsiTheme="minorHAnsi" w:cstheme="minorHAnsi"/>
          <w:sz w:val="22"/>
          <w:szCs w:val="22"/>
        </w:rPr>
        <w:t>,</w:t>
      </w:r>
      <w:r w:rsidR="00A45AEC" w:rsidRPr="001712D4">
        <w:rPr>
          <w:rFonts w:asciiTheme="minorHAnsi" w:hAnsiTheme="minorHAnsi" w:cstheme="minorHAnsi"/>
          <w:sz w:val="22"/>
          <w:szCs w:val="22"/>
        </w:rPr>
        <w:t xml:space="preserve"> and preferences</w:t>
      </w:r>
      <w:r w:rsidR="00557D62">
        <w:rPr>
          <w:rFonts w:asciiTheme="minorHAnsi" w:hAnsiTheme="minorHAnsi" w:cstheme="minorHAnsi"/>
          <w:sz w:val="22"/>
          <w:szCs w:val="22"/>
        </w:rPr>
        <w:t xml:space="preserve"> </w:t>
      </w:r>
      <w:r w:rsidR="00557D62">
        <w:rPr>
          <w:rFonts w:ascii="Arial" w:hAnsi="Arial" w:cs="Arial"/>
          <w:color w:val="222222"/>
          <w:sz w:val="20"/>
          <w:szCs w:val="20"/>
          <w:shd w:val="clear" w:color="auto" w:fill="FFFFFF"/>
        </w:rPr>
        <w:t xml:space="preserve">(Peppers, Rogers, and </w:t>
      </w:r>
      <w:r w:rsidR="00557D62">
        <w:rPr>
          <w:rFonts w:ascii="Helvetica" w:hAnsi="Helvetica"/>
          <w:color w:val="505151"/>
          <w:sz w:val="21"/>
          <w:szCs w:val="21"/>
          <w:shd w:val="clear" w:color="auto" w:fill="FFFFFF"/>
        </w:rPr>
        <w:t xml:space="preserve">Kotler, </w:t>
      </w:r>
      <w:r w:rsidR="00557D62">
        <w:rPr>
          <w:rFonts w:ascii="Arial" w:hAnsi="Arial" w:cs="Arial"/>
          <w:color w:val="222222"/>
          <w:sz w:val="20"/>
          <w:szCs w:val="20"/>
          <w:shd w:val="clear" w:color="auto" w:fill="FFFFFF"/>
        </w:rPr>
        <w:t>2017, p. 80)</w:t>
      </w:r>
      <w:r w:rsidR="00A45AEC" w:rsidRPr="001712D4">
        <w:rPr>
          <w:rFonts w:asciiTheme="minorHAnsi" w:hAnsiTheme="minorHAnsi" w:cstheme="minorHAnsi"/>
          <w:sz w:val="22"/>
          <w:szCs w:val="22"/>
        </w:rPr>
        <w:t xml:space="preserve">. </w:t>
      </w:r>
      <w:r w:rsidR="000249DD" w:rsidRPr="001712D4">
        <w:rPr>
          <w:rFonts w:asciiTheme="minorHAnsi" w:hAnsiTheme="minorHAnsi" w:cstheme="minorHAnsi"/>
          <w:sz w:val="22"/>
          <w:szCs w:val="22"/>
        </w:rPr>
        <w:t xml:space="preserve">For example, </w:t>
      </w:r>
      <w:r w:rsidR="00825014" w:rsidRPr="001712D4">
        <w:rPr>
          <w:rFonts w:asciiTheme="minorHAnsi" w:hAnsiTheme="minorHAnsi" w:cstheme="minorHAnsi"/>
          <w:sz w:val="22"/>
          <w:szCs w:val="22"/>
        </w:rPr>
        <w:t xml:space="preserve">a retailer might use the customer information concerning the previous products purchased in recommending </w:t>
      </w:r>
      <w:r w:rsidR="007C588B" w:rsidRPr="001712D4">
        <w:rPr>
          <w:rFonts w:asciiTheme="minorHAnsi" w:hAnsiTheme="minorHAnsi" w:cstheme="minorHAnsi"/>
          <w:sz w:val="22"/>
          <w:szCs w:val="22"/>
        </w:rPr>
        <w:t xml:space="preserve">related products and services that might interest the customer. </w:t>
      </w:r>
      <w:r w:rsidR="00860F0D" w:rsidRPr="001712D4">
        <w:rPr>
          <w:rFonts w:asciiTheme="minorHAnsi" w:hAnsiTheme="minorHAnsi" w:cstheme="minorHAnsi"/>
          <w:sz w:val="22"/>
          <w:szCs w:val="22"/>
        </w:rPr>
        <w:t xml:space="preserve">For e-commerce, </w:t>
      </w:r>
      <w:r w:rsidR="00181C4D" w:rsidRPr="001712D4">
        <w:rPr>
          <w:rFonts w:asciiTheme="minorHAnsi" w:hAnsiTheme="minorHAnsi" w:cstheme="minorHAnsi"/>
          <w:sz w:val="22"/>
          <w:szCs w:val="22"/>
        </w:rPr>
        <w:t xml:space="preserve">a business might </w:t>
      </w:r>
      <w:r w:rsidR="005F315B" w:rsidRPr="001712D4">
        <w:rPr>
          <w:rFonts w:asciiTheme="minorHAnsi" w:hAnsiTheme="minorHAnsi" w:cstheme="minorHAnsi"/>
          <w:sz w:val="22"/>
          <w:szCs w:val="22"/>
        </w:rPr>
        <w:t>use a website where customers' shopping experience</w:t>
      </w:r>
      <w:r w:rsidR="00181C4D" w:rsidRPr="001712D4">
        <w:rPr>
          <w:rFonts w:asciiTheme="minorHAnsi" w:hAnsiTheme="minorHAnsi" w:cstheme="minorHAnsi"/>
          <w:sz w:val="22"/>
          <w:szCs w:val="22"/>
        </w:rPr>
        <w:t xml:space="preserve"> is customized to meet their needs</w:t>
      </w:r>
      <w:r w:rsidR="004A5988" w:rsidRPr="001712D4">
        <w:rPr>
          <w:rFonts w:asciiTheme="minorHAnsi" w:hAnsiTheme="minorHAnsi" w:cstheme="minorHAnsi"/>
          <w:sz w:val="22"/>
          <w:szCs w:val="22"/>
        </w:rPr>
        <w:t>—f</w:t>
      </w:r>
      <w:r w:rsidR="003A6DFA" w:rsidRPr="001712D4">
        <w:rPr>
          <w:rFonts w:asciiTheme="minorHAnsi" w:hAnsiTheme="minorHAnsi" w:cstheme="minorHAnsi"/>
          <w:sz w:val="22"/>
          <w:szCs w:val="22"/>
        </w:rPr>
        <w:t xml:space="preserve">or example, </w:t>
      </w:r>
      <w:r w:rsidR="004A5988" w:rsidRPr="001712D4">
        <w:rPr>
          <w:rFonts w:asciiTheme="minorHAnsi" w:hAnsiTheme="minorHAnsi" w:cstheme="minorHAnsi"/>
          <w:sz w:val="22"/>
          <w:szCs w:val="22"/>
        </w:rPr>
        <w:t>adding</w:t>
      </w:r>
      <w:r w:rsidR="003A6DFA" w:rsidRPr="001712D4">
        <w:rPr>
          <w:rFonts w:asciiTheme="minorHAnsi" w:hAnsiTheme="minorHAnsi" w:cstheme="minorHAnsi"/>
          <w:sz w:val="22"/>
          <w:szCs w:val="22"/>
        </w:rPr>
        <w:t xml:space="preserve"> products </w:t>
      </w:r>
      <w:r w:rsidR="005F315B" w:rsidRPr="001712D4">
        <w:rPr>
          <w:rFonts w:asciiTheme="minorHAnsi" w:hAnsiTheme="minorHAnsi" w:cstheme="minorHAnsi"/>
          <w:sz w:val="22"/>
          <w:szCs w:val="22"/>
        </w:rPr>
        <w:t>to</w:t>
      </w:r>
      <w:r w:rsidR="003A6DFA" w:rsidRPr="001712D4">
        <w:rPr>
          <w:rFonts w:asciiTheme="minorHAnsi" w:hAnsiTheme="minorHAnsi" w:cstheme="minorHAnsi"/>
          <w:sz w:val="22"/>
          <w:szCs w:val="22"/>
        </w:rPr>
        <w:t xml:space="preserve"> the cart list. Also, </w:t>
      </w:r>
      <w:r w:rsidR="005F315B" w:rsidRPr="001712D4">
        <w:rPr>
          <w:rFonts w:asciiTheme="minorHAnsi" w:hAnsiTheme="minorHAnsi" w:cstheme="minorHAnsi"/>
          <w:sz w:val="22"/>
          <w:szCs w:val="22"/>
        </w:rPr>
        <w:t>emails and notifications are</w:t>
      </w:r>
      <w:r w:rsidR="003A6DFA" w:rsidRPr="001712D4">
        <w:rPr>
          <w:rFonts w:asciiTheme="minorHAnsi" w:hAnsiTheme="minorHAnsi" w:cstheme="minorHAnsi"/>
          <w:sz w:val="22"/>
          <w:szCs w:val="22"/>
        </w:rPr>
        <w:t xml:space="preserve"> a customized way of informing the customers concerning new products in the market. </w:t>
      </w:r>
      <w:r w:rsidR="00B6018A" w:rsidRPr="001712D4">
        <w:rPr>
          <w:rFonts w:asciiTheme="minorHAnsi" w:hAnsiTheme="minorHAnsi" w:cstheme="minorHAnsi"/>
          <w:sz w:val="22"/>
          <w:szCs w:val="22"/>
        </w:rPr>
        <w:t xml:space="preserve">It is </w:t>
      </w:r>
      <w:r w:rsidR="00530431" w:rsidRPr="001712D4">
        <w:rPr>
          <w:rFonts w:asciiTheme="minorHAnsi" w:hAnsiTheme="minorHAnsi" w:cstheme="minorHAnsi"/>
          <w:sz w:val="22"/>
          <w:szCs w:val="22"/>
        </w:rPr>
        <w:t>such through</w:t>
      </w:r>
      <w:r w:rsidR="00B6018A" w:rsidRPr="001712D4">
        <w:rPr>
          <w:rFonts w:asciiTheme="minorHAnsi" w:hAnsiTheme="minorHAnsi" w:cstheme="minorHAnsi"/>
          <w:sz w:val="22"/>
          <w:szCs w:val="22"/>
        </w:rPr>
        <w:t xml:space="preserve"> messages that </w:t>
      </w:r>
      <w:r w:rsidR="00530431" w:rsidRPr="001712D4">
        <w:rPr>
          <w:rFonts w:asciiTheme="minorHAnsi" w:hAnsiTheme="minorHAnsi" w:cstheme="minorHAnsi"/>
          <w:sz w:val="22"/>
          <w:szCs w:val="22"/>
        </w:rPr>
        <w:t>customers feel</w:t>
      </w:r>
      <w:r w:rsidR="00B6018A" w:rsidRPr="001712D4">
        <w:rPr>
          <w:rFonts w:asciiTheme="minorHAnsi" w:hAnsiTheme="minorHAnsi" w:cstheme="minorHAnsi"/>
          <w:sz w:val="22"/>
          <w:szCs w:val="22"/>
        </w:rPr>
        <w:t xml:space="preserve"> valued. </w:t>
      </w:r>
      <w:r w:rsidR="00530431" w:rsidRPr="001712D4">
        <w:rPr>
          <w:rFonts w:asciiTheme="minorHAnsi" w:hAnsiTheme="minorHAnsi" w:cstheme="minorHAnsi"/>
          <w:sz w:val="22"/>
          <w:szCs w:val="22"/>
        </w:rPr>
        <w:t xml:space="preserve">An organization can also tailor its customer services by offering multiple options of interaction. </w:t>
      </w:r>
      <w:r w:rsidR="008E010A" w:rsidRPr="001712D4">
        <w:rPr>
          <w:rFonts w:asciiTheme="minorHAnsi" w:hAnsiTheme="minorHAnsi" w:cstheme="minorHAnsi"/>
          <w:sz w:val="22"/>
          <w:szCs w:val="22"/>
        </w:rPr>
        <w:t xml:space="preserve">Identifying customers enable the business to understand the targeted consumers and their </w:t>
      </w:r>
      <w:r w:rsidR="00F70B5C" w:rsidRPr="001712D4">
        <w:rPr>
          <w:rFonts w:asciiTheme="minorHAnsi" w:hAnsiTheme="minorHAnsi" w:cstheme="minorHAnsi"/>
          <w:sz w:val="22"/>
          <w:szCs w:val="22"/>
        </w:rPr>
        <w:t>preferences</w:t>
      </w:r>
      <w:r w:rsidR="008E010A" w:rsidRPr="001712D4">
        <w:rPr>
          <w:rFonts w:asciiTheme="minorHAnsi" w:hAnsiTheme="minorHAnsi" w:cstheme="minorHAnsi"/>
          <w:sz w:val="22"/>
          <w:szCs w:val="22"/>
        </w:rPr>
        <w:t>.</w:t>
      </w:r>
      <w:r w:rsidR="00F70B5C" w:rsidRPr="001712D4">
        <w:rPr>
          <w:rFonts w:asciiTheme="minorHAnsi" w:hAnsiTheme="minorHAnsi" w:cstheme="minorHAnsi"/>
          <w:sz w:val="22"/>
          <w:szCs w:val="22"/>
        </w:rPr>
        <w:t xml:space="preserve"> The </w:t>
      </w:r>
      <w:r w:rsidR="00245C1F" w:rsidRPr="001712D4">
        <w:rPr>
          <w:rFonts w:asciiTheme="minorHAnsi" w:hAnsiTheme="minorHAnsi" w:cstheme="minorHAnsi"/>
          <w:sz w:val="22"/>
          <w:szCs w:val="22"/>
        </w:rPr>
        <w:t>company</w:t>
      </w:r>
      <w:r w:rsidR="00F70B5C" w:rsidRPr="001712D4">
        <w:rPr>
          <w:rFonts w:asciiTheme="minorHAnsi" w:hAnsiTheme="minorHAnsi" w:cstheme="minorHAnsi"/>
          <w:sz w:val="22"/>
          <w:szCs w:val="22"/>
        </w:rPr>
        <w:t xml:space="preserve"> can then customize the channels of customer service to meet the demands of their clients. For example, </w:t>
      </w:r>
      <w:r w:rsidR="005F315B" w:rsidRPr="001712D4">
        <w:rPr>
          <w:rFonts w:asciiTheme="minorHAnsi" w:hAnsiTheme="minorHAnsi" w:cstheme="minorHAnsi"/>
          <w:sz w:val="22"/>
          <w:szCs w:val="22"/>
        </w:rPr>
        <w:t xml:space="preserve">using both </w:t>
      </w:r>
      <w:r w:rsidR="00AA68C5" w:rsidRPr="001712D4">
        <w:rPr>
          <w:rFonts w:asciiTheme="minorHAnsi" w:hAnsiTheme="minorHAnsi" w:cstheme="minorHAnsi"/>
          <w:sz w:val="22"/>
          <w:szCs w:val="22"/>
        </w:rPr>
        <w:t>live chats</w:t>
      </w:r>
      <w:r w:rsidR="005F315B" w:rsidRPr="001712D4">
        <w:rPr>
          <w:rFonts w:asciiTheme="minorHAnsi" w:hAnsiTheme="minorHAnsi" w:cstheme="minorHAnsi"/>
          <w:sz w:val="22"/>
          <w:szCs w:val="22"/>
        </w:rPr>
        <w:t xml:space="preserve"> and</w:t>
      </w:r>
      <w:r w:rsidR="00F70B5C" w:rsidRPr="001712D4">
        <w:rPr>
          <w:rFonts w:asciiTheme="minorHAnsi" w:hAnsiTheme="minorHAnsi" w:cstheme="minorHAnsi"/>
          <w:sz w:val="22"/>
          <w:szCs w:val="22"/>
        </w:rPr>
        <w:t xml:space="preserve"> messaging apps</w:t>
      </w:r>
      <w:r w:rsidR="005F315B" w:rsidRPr="001712D4">
        <w:rPr>
          <w:rFonts w:asciiTheme="minorHAnsi" w:hAnsiTheme="minorHAnsi" w:cstheme="minorHAnsi"/>
          <w:sz w:val="22"/>
          <w:szCs w:val="22"/>
        </w:rPr>
        <w:t xml:space="preserve"> can communicate with customers, among oth</w:t>
      </w:r>
      <w:r w:rsidR="00F70B5C" w:rsidRPr="001712D4">
        <w:rPr>
          <w:rFonts w:asciiTheme="minorHAnsi" w:hAnsiTheme="minorHAnsi" w:cstheme="minorHAnsi"/>
          <w:sz w:val="22"/>
          <w:szCs w:val="22"/>
        </w:rPr>
        <w:t>ers</w:t>
      </w:r>
      <w:r w:rsidR="00EF2A04" w:rsidRPr="001712D4">
        <w:rPr>
          <w:rFonts w:asciiTheme="minorHAnsi" w:hAnsiTheme="minorHAnsi" w:cstheme="minorHAnsi"/>
          <w:sz w:val="22"/>
          <w:szCs w:val="22"/>
        </w:rPr>
        <w:t xml:space="preserve"> (</w:t>
      </w:r>
      <w:r w:rsidR="00EF2A04" w:rsidRPr="001712D4">
        <w:rPr>
          <w:rFonts w:asciiTheme="minorHAnsi" w:hAnsiTheme="minorHAnsi" w:cstheme="minorHAnsi"/>
          <w:color w:val="222222"/>
          <w:sz w:val="22"/>
          <w:szCs w:val="22"/>
          <w:shd w:val="clear" w:color="auto" w:fill="FFFFFF"/>
        </w:rPr>
        <w:t>Anshari et al.</w:t>
      </w:r>
      <w:r w:rsidR="00D4787F" w:rsidRPr="001712D4">
        <w:rPr>
          <w:rFonts w:asciiTheme="minorHAnsi" w:hAnsiTheme="minorHAnsi" w:cstheme="minorHAnsi"/>
          <w:color w:val="222222"/>
          <w:sz w:val="22"/>
          <w:szCs w:val="22"/>
          <w:shd w:val="clear" w:color="auto" w:fill="FFFFFF"/>
        </w:rPr>
        <w:t xml:space="preserve">, </w:t>
      </w:r>
      <w:r w:rsidR="00EF2A04" w:rsidRPr="001712D4">
        <w:rPr>
          <w:rFonts w:asciiTheme="minorHAnsi" w:hAnsiTheme="minorHAnsi" w:cstheme="minorHAnsi"/>
          <w:color w:val="222222"/>
          <w:sz w:val="22"/>
          <w:szCs w:val="22"/>
          <w:shd w:val="clear" w:color="auto" w:fill="FFFFFF"/>
        </w:rPr>
        <w:t>2019</w:t>
      </w:r>
      <w:r w:rsidR="00EF2A04" w:rsidRPr="001712D4">
        <w:rPr>
          <w:rFonts w:asciiTheme="minorHAnsi" w:hAnsiTheme="minorHAnsi" w:cstheme="minorHAnsi"/>
          <w:sz w:val="22"/>
          <w:szCs w:val="22"/>
        </w:rPr>
        <w:t>, pp. 94-101).</w:t>
      </w:r>
      <w:r w:rsidR="00F70B5C" w:rsidRPr="001712D4">
        <w:rPr>
          <w:rFonts w:asciiTheme="minorHAnsi" w:hAnsiTheme="minorHAnsi" w:cstheme="minorHAnsi"/>
          <w:sz w:val="22"/>
          <w:szCs w:val="22"/>
        </w:rPr>
        <w:t xml:space="preserve"> </w:t>
      </w:r>
      <w:r w:rsidR="008E010A" w:rsidRPr="001712D4">
        <w:rPr>
          <w:rFonts w:asciiTheme="minorHAnsi" w:hAnsiTheme="minorHAnsi" w:cstheme="minorHAnsi"/>
          <w:sz w:val="22"/>
          <w:szCs w:val="22"/>
        </w:rPr>
        <w:t xml:space="preserve"> </w:t>
      </w:r>
    </w:p>
    <w:p w:rsidR="00785E2C" w:rsidRPr="001712D4" w:rsidRDefault="00803F46" w:rsidP="0067580D">
      <w:pPr>
        <w:pStyle w:val="Heading1"/>
        <w:spacing w:before="0" w:line="276" w:lineRule="auto"/>
        <w:contextualSpacing/>
        <w:jc w:val="center"/>
        <w:rPr>
          <w:rFonts w:asciiTheme="minorHAnsi" w:hAnsiTheme="minorHAnsi" w:cstheme="minorHAnsi"/>
          <w:color w:val="auto"/>
          <w:sz w:val="22"/>
          <w:szCs w:val="22"/>
        </w:rPr>
      </w:pPr>
      <w:bookmarkStart w:id="15" w:name="_Toc72662182"/>
      <w:r w:rsidRPr="001712D4">
        <w:rPr>
          <w:rFonts w:asciiTheme="minorHAnsi" w:hAnsiTheme="minorHAnsi" w:cstheme="minorHAnsi"/>
          <w:color w:val="auto"/>
          <w:sz w:val="22"/>
          <w:szCs w:val="22"/>
        </w:rPr>
        <w:t>5.0 APPLICATION OF IDIC FRAMEWORK TO FFERAL CLOTHING.</w:t>
      </w:r>
      <w:bookmarkEnd w:id="15"/>
    </w:p>
    <w:p w:rsidR="00F06834" w:rsidRPr="001712D4" w:rsidRDefault="00D511D4" w:rsidP="0067580D">
      <w:pPr>
        <w:spacing w:after="0" w:line="276" w:lineRule="auto"/>
        <w:contextualSpacing/>
        <w:rPr>
          <w:rFonts w:asciiTheme="minorHAnsi" w:hAnsiTheme="minorHAnsi" w:cstheme="minorHAnsi"/>
          <w:sz w:val="22"/>
          <w:szCs w:val="22"/>
        </w:rPr>
      </w:pPr>
      <w:r w:rsidRPr="001712D4">
        <w:rPr>
          <w:rFonts w:asciiTheme="minorHAnsi" w:hAnsiTheme="minorHAnsi" w:cstheme="minorHAnsi"/>
          <w:sz w:val="22"/>
          <w:szCs w:val="22"/>
        </w:rPr>
        <w:tab/>
        <w:t xml:space="preserve">Fferal clothing can apply the IDIC model to </w:t>
      </w:r>
      <w:r w:rsidR="00835FFA" w:rsidRPr="001712D4">
        <w:rPr>
          <w:rFonts w:asciiTheme="minorHAnsi" w:hAnsiTheme="minorHAnsi" w:cstheme="minorHAnsi"/>
          <w:sz w:val="22"/>
          <w:szCs w:val="22"/>
        </w:rPr>
        <w:t xml:space="preserve">examine the </w:t>
      </w:r>
      <w:r w:rsidRPr="001712D4">
        <w:rPr>
          <w:rFonts w:asciiTheme="minorHAnsi" w:hAnsiTheme="minorHAnsi" w:cstheme="minorHAnsi"/>
          <w:sz w:val="22"/>
          <w:szCs w:val="22"/>
        </w:rPr>
        <w:t>customer</w:t>
      </w:r>
      <w:r w:rsidR="005E2AF6" w:rsidRPr="001712D4">
        <w:rPr>
          <w:rFonts w:asciiTheme="minorHAnsi" w:hAnsiTheme="minorHAnsi" w:cstheme="minorHAnsi"/>
          <w:sz w:val="22"/>
          <w:szCs w:val="22"/>
        </w:rPr>
        <w:t>'</w:t>
      </w:r>
      <w:r w:rsidRPr="001712D4">
        <w:rPr>
          <w:rFonts w:asciiTheme="minorHAnsi" w:hAnsiTheme="minorHAnsi" w:cstheme="minorHAnsi"/>
          <w:sz w:val="22"/>
          <w:szCs w:val="22"/>
        </w:rPr>
        <w:t xml:space="preserve">s needs and </w:t>
      </w:r>
      <w:r w:rsidR="00B44030" w:rsidRPr="001712D4">
        <w:rPr>
          <w:rFonts w:asciiTheme="minorHAnsi" w:hAnsiTheme="minorHAnsi" w:cstheme="minorHAnsi"/>
          <w:sz w:val="22"/>
          <w:szCs w:val="22"/>
        </w:rPr>
        <w:t xml:space="preserve">their value in the business in the following ways. </w:t>
      </w:r>
    </w:p>
    <w:p w:rsidR="00983664" w:rsidRPr="001712D4" w:rsidRDefault="00462638" w:rsidP="0067580D">
      <w:pPr>
        <w:pStyle w:val="Heading2"/>
        <w:spacing w:before="0" w:line="276" w:lineRule="auto"/>
        <w:ind w:firstLine="720"/>
        <w:contextualSpacing/>
        <w:rPr>
          <w:rFonts w:asciiTheme="minorHAnsi" w:hAnsiTheme="minorHAnsi" w:cstheme="minorHAnsi"/>
          <w:i/>
          <w:color w:val="auto"/>
          <w:sz w:val="22"/>
          <w:szCs w:val="22"/>
        </w:rPr>
      </w:pPr>
      <w:bookmarkStart w:id="16" w:name="_Toc72662183"/>
      <w:r w:rsidRPr="001712D4">
        <w:rPr>
          <w:rFonts w:asciiTheme="minorHAnsi" w:hAnsiTheme="minorHAnsi" w:cstheme="minorHAnsi"/>
          <w:i/>
          <w:color w:val="auto"/>
          <w:sz w:val="22"/>
          <w:szCs w:val="22"/>
        </w:rPr>
        <w:t xml:space="preserve">5.1 </w:t>
      </w:r>
      <w:r w:rsidR="00983664" w:rsidRPr="001712D4">
        <w:rPr>
          <w:rFonts w:asciiTheme="minorHAnsi" w:hAnsiTheme="minorHAnsi" w:cstheme="minorHAnsi"/>
          <w:i/>
          <w:color w:val="auto"/>
          <w:sz w:val="22"/>
          <w:szCs w:val="22"/>
        </w:rPr>
        <w:t>Identify</w:t>
      </w:r>
      <w:bookmarkEnd w:id="16"/>
      <w:r w:rsidR="00983664" w:rsidRPr="001712D4">
        <w:rPr>
          <w:rFonts w:asciiTheme="minorHAnsi" w:hAnsiTheme="minorHAnsi" w:cstheme="minorHAnsi"/>
          <w:i/>
          <w:color w:val="auto"/>
          <w:sz w:val="22"/>
          <w:szCs w:val="22"/>
        </w:rPr>
        <w:t xml:space="preserve"> </w:t>
      </w:r>
    </w:p>
    <w:p w:rsidR="00983664" w:rsidRPr="001712D4" w:rsidRDefault="00E1136B" w:rsidP="0067580D">
      <w:pPr>
        <w:spacing w:after="0" w:line="276" w:lineRule="auto"/>
        <w:contextualSpacing/>
        <w:rPr>
          <w:rFonts w:asciiTheme="minorHAnsi" w:hAnsiTheme="minorHAnsi" w:cstheme="minorHAnsi"/>
          <w:sz w:val="22"/>
          <w:szCs w:val="22"/>
        </w:rPr>
      </w:pPr>
      <w:r w:rsidRPr="001712D4">
        <w:rPr>
          <w:rFonts w:asciiTheme="minorHAnsi" w:hAnsiTheme="minorHAnsi" w:cstheme="minorHAnsi"/>
          <w:b/>
          <w:sz w:val="22"/>
          <w:szCs w:val="22"/>
        </w:rPr>
        <w:tab/>
      </w:r>
      <w:r w:rsidRPr="001712D4">
        <w:rPr>
          <w:rFonts w:asciiTheme="minorHAnsi" w:hAnsiTheme="minorHAnsi" w:cstheme="minorHAnsi"/>
          <w:sz w:val="22"/>
          <w:szCs w:val="22"/>
        </w:rPr>
        <w:t xml:space="preserve">Fferal </w:t>
      </w:r>
      <w:r w:rsidR="008B5A09" w:rsidRPr="001712D4">
        <w:rPr>
          <w:rFonts w:asciiTheme="minorHAnsi" w:hAnsiTheme="minorHAnsi" w:cstheme="minorHAnsi"/>
          <w:sz w:val="22"/>
          <w:szCs w:val="22"/>
        </w:rPr>
        <w:t>deals with</w:t>
      </w:r>
      <w:r w:rsidRPr="001712D4">
        <w:rPr>
          <w:rFonts w:asciiTheme="minorHAnsi" w:hAnsiTheme="minorHAnsi" w:cstheme="minorHAnsi"/>
          <w:sz w:val="22"/>
          <w:szCs w:val="22"/>
        </w:rPr>
        <w:t xml:space="preserve"> clothing </w:t>
      </w:r>
      <w:r w:rsidR="00D14A34" w:rsidRPr="001712D4">
        <w:rPr>
          <w:rFonts w:asciiTheme="minorHAnsi" w:hAnsiTheme="minorHAnsi" w:cstheme="minorHAnsi"/>
          <w:sz w:val="22"/>
          <w:szCs w:val="22"/>
        </w:rPr>
        <w:t xml:space="preserve">and bedding </w:t>
      </w:r>
      <w:r w:rsidRPr="001712D4">
        <w:rPr>
          <w:rFonts w:asciiTheme="minorHAnsi" w:hAnsiTheme="minorHAnsi" w:cstheme="minorHAnsi"/>
          <w:sz w:val="22"/>
          <w:szCs w:val="22"/>
        </w:rPr>
        <w:t>products to customers of all genders and age</w:t>
      </w:r>
      <w:r w:rsidR="005E1BD2" w:rsidRPr="001712D4">
        <w:rPr>
          <w:rFonts w:asciiTheme="minorHAnsi" w:hAnsiTheme="minorHAnsi" w:cstheme="minorHAnsi"/>
          <w:sz w:val="22"/>
          <w:szCs w:val="22"/>
        </w:rPr>
        <w:t>s</w:t>
      </w:r>
      <w:r w:rsidRPr="001712D4">
        <w:rPr>
          <w:rFonts w:asciiTheme="minorHAnsi" w:hAnsiTheme="minorHAnsi" w:cstheme="minorHAnsi"/>
          <w:sz w:val="22"/>
          <w:szCs w:val="22"/>
        </w:rPr>
        <w:t>.</w:t>
      </w:r>
      <w:r w:rsidR="008B5A09" w:rsidRPr="001712D4">
        <w:rPr>
          <w:rFonts w:asciiTheme="minorHAnsi" w:hAnsiTheme="minorHAnsi" w:cstheme="minorHAnsi"/>
          <w:sz w:val="22"/>
          <w:szCs w:val="22"/>
        </w:rPr>
        <w:t xml:space="preserve"> </w:t>
      </w:r>
      <w:r w:rsidR="001B7483" w:rsidRPr="001712D4">
        <w:rPr>
          <w:rFonts w:asciiTheme="minorHAnsi" w:hAnsiTheme="minorHAnsi" w:cstheme="minorHAnsi"/>
          <w:sz w:val="22"/>
          <w:szCs w:val="22"/>
        </w:rPr>
        <w:t xml:space="preserve">The organization can therefore identify </w:t>
      </w:r>
      <w:r w:rsidR="005E1BD2" w:rsidRPr="001712D4">
        <w:rPr>
          <w:rFonts w:asciiTheme="minorHAnsi" w:hAnsiTheme="minorHAnsi" w:cstheme="minorHAnsi"/>
          <w:sz w:val="22"/>
          <w:szCs w:val="22"/>
        </w:rPr>
        <w:t>its</w:t>
      </w:r>
      <w:r w:rsidR="001B7483" w:rsidRPr="001712D4">
        <w:rPr>
          <w:rFonts w:asciiTheme="minorHAnsi" w:hAnsiTheme="minorHAnsi" w:cstheme="minorHAnsi"/>
          <w:sz w:val="22"/>
          <w:szCs w:val="22"/>
        </w:rPr>
        <w:t xml:space="preserve"> customers based on location, age</w:t>
      </w:r>
      <w:r w:rsidR="005E1BD2" w:rsidRPr="001712D4">
        <w:rPr>
          <w:rFonts w:asciiTheme="minorHAnsi" w:hAnsiTheme="minorHAnsi" w:cstheme="minorHAnsi"/>
          <w:sz w:val="22"/>
          <w:szCs w:val="22"/>
        </w:rPr>
        <w:t>,</w:t>
      </w:r>
      <w:r w:rsidR="001B7483" w:rsidRPr="001712D4">
        <w:rPr>
          <w:rFonts w:asciiTheme="minorHAnsi" w:hAnsiTheme="minorHAnsi" w:cstheme="minorHAnsi"/>
          <w:sz w:val="22"/>
          <w:szCs w:val="22"/>
        </w:rPr>
        <w:t xml:space="preserve"> and needs.</w:t>
      </w:r>
      <w:r w:rsidR="00866A43" w:rsidRPr="001712D4">
        <w:rPr>
          <w:rFonts w:asciiTheme="minorHAnsi" w:hAnsiTheme="minorHAnsi" w:cstheme="minorHAnsi"/>
          <w:sz w:val="22"/>
          <w:szCs w:val="22"/>
        </w:rPr>
        <w:t xml:space="preserve"> The firm</w:t>
      </w:r>
      <w:r w:rsidR="005144F2" w:rsidRPr="001712D4">
        <w:rPr>
          <w:rFonts w:asciiTheme="minorHAnsi" w:hAnsiTheme="minorHAnsi" w:cstheme="minorHAnsi"/>
          <w:sz w:val="22"/>
          <w:szCs w:val="22"/>
        </w:rPr>
        <w:t>,</w:t>
      </w:r>
      <w:r w:rsidR="00866A43" w:rsidRPr="001712D4">
        <w:rPr>
          <w:rFonts w:asciiTheme="minorHAnsi" w:hAnsiTheme="minorHAnsi" w:cstheme="minorHAnsi"/>
          <w:sz w:val="22"/>
          <w:szCs w:val="22"/>
        </w:rPr>
        <w:t xml:space="preserve"> whose main operation </w:t>
      </w:r>
      <w:r w:rsidR="005144F2" w:rsidRPr="001712D4">
        <w:rPr>
          <w:rFonts w:asciiTheme="minorHAnsi" w:hAnsiTheme="minorHAnsi" w:cstheme="minorHAnsi"/>
          <w:sz w:val="22"/>
          <w:szCs w:val="22"/>
        </w:rPr>
        <w:t xml:space="preserve">is in the United Kingdom, mainly targets UK and European </w:t>
      </w:r>
      <w:r w:rsidR="002412B8" w:rsidRPr="001712D4">
        <w:rPr>
          <w:rFonts w:asciiTheme="minorHAnsi" w:hAnsiTheme="minorHAnsi" w:cstheme="minorHAnsi"/>
          <w:sz w:val="22"/>
          <w:szCs w:val="22"/>
        </w:rPr>
        <w:t xml:space="preserve">customers. </w:t>
      </w:r>
      <w:r w:rsidR="004D6F51" w:rsidRPr="001712D4">
        <w:rPr>
          <w:rFonts w:asciiTheme="minorHAnsi" w:hAnsiTheme="minorHAnsi" w:cstheme="minorHAnsi"/>
          <w:sz w:val="22"/>
          <w:szCs w:val="22"/>
        </w:rPr>
        <w:t xml:space="preserve">The shipping services offered by Fferal </w:t>
      </w:r>
      <w:r w:rsidR="00494FED" w:rsidRPr="001712D4">
        <w:rPr>
          <w:rFonts w:asciiTheme="minorHAnsi" w:hAnsiTheme="minorHAnsi" w:cstheme="minorHAnsi"/>
          <w:sz w:val="22"/>
          <w:szCs w:val="22"/>
        </w:rPr>
        <w:t>clothing also</w:t>
      </w:r>
      <w:r w:rsidR="004D6F51" w:rsidRPr="001712D4">
        <w:rPr>
          <w:rFonts w:asciiTheme="minorHAnsi" w:hAnsiTheme="minorHAnsi" w:cstheme="minorHAnsi"/>
          <w:sz w:val="22"/>
          <w:szCs w:val="22"/>
        </w:rPr>
        <w:t xml:space="preserve"> make it </w:t>
      </w:r>
      <w:r w:rsidR="00494FED" w:rsidRPr="001712D4">
        <w:rPr>
          <w:rFonts w:asciiTheme="minorHAnsi" w:hAnsiTheme="minorHAnsi" w:cstheme="minorHAnsi"/>
          <w:sz w:val="22"/>
          <w:szCs w:val="22"/>
        </w:rPr>
        <w:t>easier for</w:t>
      </w:r>
      <w:r w:rsidR="004D6F51" w:rsidRPr="001712D4">
        <w:rPr>
          <w:rFonts w:asciiTheme="minorHAnsi" w:hAnsiTheme="minorHAnsi" w:cstheme="minorHAnsi"/>
          <w:sz w:val="22"/>
          <w:szCs w:val="22"/>
        </w:rPr>
        <w:t xml:space="preserve"> customers </w:t>
      </w:r>
      <w:r w:rsidR="00252D16" w:rsidRPr="001712D4">
        <w:rPr>
          <w:rFonts w:asciiTheme="minorHAnsi" w:hAnsiTheme="minorHAnsi" w:cstheme="minorHAnsi"/>
          <w:sz w:val="22"/>
          <w:szCs w:val="22"/>
        </w:rPr>
        <w:t>worldwide</w:t>
      </w:r>
      <w:r w:rsidR="004D6F51" w:rsidRPr="001712D4">
        <w:rPr>
          <w:rFonts w:asciiTheme="minorHAnsi" w:hAnsiTheme="minorHAnsi" w:cstheme="minorHAnsi"/>
          <w:sz w:val="22"/>
          <w:szCs w:val="22"/>
        </w:rPr>
        <w:t xml:space="preserve"> to purchase the </w:t>
      </w:r>
      <w:r w:rsidR="00494FED" w:rsidRPr="001712D4">
        <w:rPr>
          <w:rFonts w:asciiTheme="minorHAnsi" w:hAnsiTheme="minorHAnsi" w:cstheme="minorHAnsi"/>
          <w:sz w:val="22"/>
          <w:szCs w:val="22"/>
        </w:rPr>
        <w:t>products</w:t>
      </w:r>
      <w:r w:rsidR="004D6F51" w:rsidRPr="001712D4">
        <w:rPr>
          <w:rFonts w:asciiTheme="minorHAnsi" w:hAnsiTheme="minorHAnsi" w:cstheme="minorHAnsi"/>
          <w:sz w:val="22"/>
          <w:szCs w:val="22"/>
        </w:rPr>
        <w:t xml:space="preserve"> but at a </w:t>
      </w:r>
      <w:r w:rsidR="00A55A49" w:rsidRPr="001712D4">
        <w:rPr>
          <w:rFonts w:asciiTheme="minorHAnsi" w:hAnsiTheme="minorHAnsi" w:cstheme="minorHAnsi"/>
          <w:sz w:val="22"/>
          <w:szCs w:val="22"/>
        </w:rPr>
        <w:t>shipment fee.</w:t>
      </w:r>
      <w:r w:rsidR="001B307E" w:rsidRPr="001712D4">
        <w:rPr>
          <w:rFonts w:asciiTheme="minorHAnsi" w:hAnsiTheme="minorHAnsi" w:cstheme="minorHAnsi"/>
          <w:sz w:val="22"/>
          <w:szCs w:val="22"/>
        </w:rPr>
        <w:t xml:space="preserve"> In addition,</w:t>
      </w:r>
      <w:r w:rsidR="00A55A49" w:rsidRPr="001712D4">
        <w:rPr>
          <w:rFonts w:asciiTheme="minorHAnsi" w:hAnsiTheme="minorHAnsi" w:cstheme="minorHAnsi"/>
          <w:sz w:val="22"/>
          <w:szCs w:val="22"/>
        </w:rPr>
        <w:t xml:space="preserve"> Fferal identified the market gap of producing </w:t>
      </w:r>
      <w:r w:rsidR="005B31B7" w:rsidRPr="001712D4">
        <w:rPr>
          <w:rFonts w:asciiTheme="minorHAnsi" w:hAnsiTheme="minorHAnsi" w:cstheme="minorHAnsi"/>
          <w:sz w:val="22"/>
          <w:szCs w:val="22"/>
        </w:rPr>
        <w:t>products that are gender</w:t>
      </w:r>
      <w:r w:rsidR="001B307E" w:rsidRPr="001712D4">
        <w:rPr>
          <w:rFonts w:asciiTheme="minorHAnsi" w:hAnsiTheme="minorHAnsi" w:cstheme="minorHAnsi"/>
          <w:sz w:val="22"/>
          <w:szCs w:val="22"/>
        </w:rPr>
        <w:t>-</w:t>
      </w:r>
      <w:r w:rsidR="005B31B7" w:rsidRPr="001712D4">
        <w:rPr>
          <w:rFonts w:asciiTheme="minorHAnsi" w:hAnsiTheme="minorHAnsi" w:cstheme="minorHAnsi"/>
          <w:sz w:val="22"/>
          <w:szCs w:val="22"/>
        </w:rPr>
        <w:t xml:space="preserve">neutral and sustainable. </w:t>
      </w:r>
      <w:r w:rsidR="00523C8E" w:rsidRPr="001712D4">
        <w:rPr>
          <w:rFonts w:asciiTheme="minorHAnsi" w:hAnsiTheme="minorHAnsi" w:cstheme="minorHAnsi"/>
          <w:sz w:val="22"/>
          <w:szCs w:val="22"/>
        </w:rPr>
        <w:t xml:space="preserve">Fferal clothing can thus invest in technology that will enable them to identify customer information such as age, </w:t>
      </w:r>
      <w:r w:rsidR="00E4538C" w:rsidRPr="001712D4">
        <w:rPr>
          <w:rFonts w:asciiTheme="minorHAnsi" w:hAnsiTheme="minorHAnsi" w:cstheme="minorHAnsi"/>
          <w:sz w:val="22"/>
          <w:szCs w:val="22"/>
        </w:rPr>
        <w:t>gender, location</w:t>
      </w:r>
      <w:r w:rsidR="005E1BD2" w:rsidRPr="001712D4">
        <w:rPr>
          <w:rFonts w:asciiTheme="minorHAnsi" w:hAnsiTheme="minorHAnsi" w:cstheme="minorHAnsi"/>
          <w:sz w:val="22"/>
          <w:szCs w:val="22"/>
        </w:rPr>
        <w:t>,</w:t>
      </w:r>
      <w:r w:rsidR="00E4538C" w:rsidRPr="001712D4">
        <w:rPr>
          <w:rFonts w:asciiTheme="minorHAnsi" w:hAnsiTheme="minorHAnsi" w:cstheme="minorHAnsi"/>
          <w:sz w:val="22"/>
          <w:szCs w:val="22"/>
        </w:rPr>
        <w:t xml:space="preserve"> and time of purchase. </w:t>
      </w:r>
      <w:r w:rsidR="00B323D5" w:rsidRPr="001712D4">
        <w:rPr>
          <w:rFonts w:asciiTheme="minorHAnsi" w:hAnsiTheme="minorHAnsi" w:cstheme="minorHAnsi"/>
          <w:sz w:val="22"/>
          <w:szCs w:val="22"/>
        </w:rPr>
        <w:t xml:space="preserve">Such information will help Fferal clothing </w:t>
      </w:r>
      <w:r w:rsidR="005E1BD2" w:rsidRPr="001712D4">
        <w:rPr>
          <w:rFonts w:asciiTheme="minorHAnsi" w:hAnsiTheme="minorHAnsi" w:cstheme="minorHAnsi"/>
          <w:sz w:val="22"/>
          <w:szCs w:val="22"/>
        </w:rPr>
        <w:t>understand</w:t>
      </w:r>
      <w:r w:rsidR="00B323D5" w:rsidRPr="001712D4">
        <w:rPr>
          <w:rFonts w:asciiTheme="minorHAnsi" w:hAnsiTheme="minorHAnsi" w:cstheme="minorHAnsi"/>
          <w:sz w:val="22"/>
          <w:szCs w:val="22"/>
        </w:rPr>
        <w:t xml:space="preserve"> the market demands based on </w:t>
      </w:r>
      <w:r w:rsidR="00B07CB6" w:rsidRPr="001712D4">
        <w:rPr>
          <w:rFonts w:asciiTheme="minorHAnsi" w:hAnsiTheme="minorHAnsi" w:cstheme="minorHAnsi"/>
          <w:sz w:val="22"/>
          <w:szCs w:val="22"/>
        </w:rPr>
        <w:t xml:space="preserve">the population and region where their products are </w:t>
      </w:r>
      <w:r w:rsidR="00EC2B42" w:rsidRPr="001712D4">
        <w:rPr>
          <w:rFonts w:asciiTheme="minorHAnsi" w:hAnsiTheme="minorHAnsi" w:cstheme="minorHAnsi"/>
          <w:sz w:val="22"/>
          <w:szCs w:val="22"/>
        </w:rPr>
        <w:t>highly</w:t>
      </w:r>
      <w:r w:rsidR="00B07CB6" w:rsidRPr="001712D4">
        <w:rPr>
          <w:rFonts w:asciiTheme="minorHAnsi" w:hAnsiTheme="minorHAnsi" w:cstheme="minorHAnsi"/>
          <w:sz w:val="22"/>
          <w:szCs w:val="22"/>
        </w:rPr>
        <w:t xml:space="preserve"> demanded. </w:t>
      </w:r>
      <w:r w:rsidR="0026079A" w:rsidRPr="001712D4">
        <w:rPr>
          <w:rFonts w:asciiTheme="minorHAnsi" w:hAnsiTheme="minorHAnsi" w:cstheme="minorHAnsi"/>
          <w:sz w:val="22"/>
          <w:szCs w:val="22"/>
        </w:rPr>
        <w:t xml:space="preserve">Measures can then be proposed on how to </w:t>
      </w:r>
      <w:r w:rsidR="00D0333F" w:rsidRPr="001712D4">
        <w:rPr>
          <w:rFonts w:asciiTheme="minorHAnsi" w:hAnsiTheme="minorHAnsi" w:cstheme="minorHAnsi"/>
          <w:sz w:val="22"/>
          <w:szCs w:val="22"/>
        </w:rPr>
        <w:t xml:space="preserve">achieve the </w:t>
      </w:r>
      <w:r w:rsidR="00245C1F" w:rsidRPr="001712D4">
        <w:rPr>
          <w:rFonts w:asciiTheme="minorHAnsi" w:hAnsiTheme="minorHAnsi" w:cstheme="minorHAnsi"/>
          <w:sz w:val="22"/>
          <w:szCs w:val="22"/>
        </w:rPr>
        <w:t>nee</w:t>
      </w:r>
      <w:r w:rsidR="00D0333F" w:rsidRPr="001712D4">
        <w:rPr>
          <w:rFonts w:asciiTheme="minorHAnsi" w:hAnsiTheme="minorHAnsi" w:cstheme="minorHAnsi"/>
          <w:sz w:val="22"/>
          <w:szCs w:val="22"/>
        </w:rPr>
        <w:t>ds of customers.</w:t>
      </w:r>
    </w:p>
    <w:p w:rsidR="00FA7FDD" w:rsidRPr="001712D4" w:rsidRDefault="00462638" w:rsidP="0067580D">
      <w:pPr>
        <w:pStyle w:val="Heading2"/>
        <w:spacing w:before="0" w:line="276" w:lineRule="auto"/>
        <w:ind w:firstLine="720"/>
        <w:contextualSpacing/>
        <w:rPr>
          <w:rFonts w:asciiTheme="minorHAnsi" w:hAnsiTheme="minorHAnsi" w:cstheme="minorHAnsi"/>
          <w:i/>
          <w:color w:val="auto"/>
          <w:sz w:val="22"/>
          <w:szCs w:val="22"/>
        </w:rPr>
      </w:pPr>
      <w:bookmarkStart w:id="17" w:name="_Toc72662184"/>
      <w:r w:rsidRPr="001712D4">
        <w:rPr>
          <w:rFonts w:asciiTheme="minorHAnsi" w:hAnsiTheme="minorHAnsi" w:cstheme="minorHAnsi"/>
          <w:i/>
          <w:color w:val="auto"/>
          <w:sz w:val="22"/>
          <w:szCs w:val="22"/>
        </w:rPr>
        <w:t xml:space="preserve">5.2 </w:t>
      </w:r>
      <w:r w:rsidR="00FA7FDD" w:rsidRPr="001712D4">
        <w:rPr>
          <w:rFonts w:asciiTheme="minorHAnsi" w:hAnsiTheme="minorHAnsi" w:cstheme="minorHAnsi"/>
          <w:i/>
          <w:color w:val="auto"/>
          <w:sz w:val="22"/>
          <w:szCs w:val="22"/>
        </w:rPr>
        <w:t>Differentiate</w:t>
      </w:r>
      <w:bookmarkEnd w:id="17"/>
    </w:p>
    <w:p w:rsidR="00EA0D33" w:rsidRPr="001712D4" w:rsidRDefault="00EA0D33" w:rsidP="0067580D">
      <w:pPr>
        <w:spacing w:after="0" w:line="276" w:lineRule="auto"/>
        <w:contextualSpacing/>
        <w:rPr>
          <w:rFonts w:asciiTheme="minorHAnsi" w:hAnsiTheme="minorHAnsi" w:cstheme="minorHAnsi"/>
          <w:sz w:val="22"/>
          <w:szCs w:val="22"/>
        </w:rPr>
      </w:pPr>
      <w:r w:rsidRPr="001712D4">
        <w:rPr>
          <w:rFonts w:asciiTheme="minorHAnsi" w:hAnsiTheme="minorHAnsi" w:cstheme="minorHAnsi"/>
          <w:sz w:val="22"/>
          <w:szCs w:val="22"/>
        </w:rPr>
        <w:tab/>
        <w:t>Fferal clothing deals with a wide range of customers</w:t>
      </w:r>
      <w:r w:rsidR="005E2AF6" w:rsidRPr="001712D4">
        <w:rPr>
          <w:rFonts w:asciiTheme="minorHAnsi" w:hAnsiTheme="minorHAnsi" w:cstheme="minorHAnsi"/>
          <w:sz w:val="22"/>
          <w:szCs w:val="22"/>
        </w:rPr>
        <w:t>,</w:t>
      </w:r>
      <w:r w:rsidRPr="001712D4">
        <w:rPr>
          <w:rFonts w:asciiTheme="minorHAnsi" w:hAnsiTheme="minorHAnsi" w:cstheme="minorHAnsi"/>
          <w:sz w:val="22"/>
          <w:szCs w:val="22"/>
        </w:rPr>
        <w:t xml:space="preserve"> and it can differentiate them using various variables.</w:t>
      </w:r>
      <w:r w:rsidR="00CB3AEF" w:rsidRPr="001712D4">
        <w:rPr>
          <w:rFonts w:asciiTheme="minorHAnsi" w:hAnsiTheme="minorHAnsi" w:cstheme="minorHAnsi"/>
          <w:sz w:val="22"/>
          <w:szCs w:val="22"/>
        </w:rPr>
        <w:t xml:space="preserve"> The organization can achieve customer differentiation by using customer data</w:t>
      </w:r>
      <w:r w:rsidR="000F7D87" w:rsidRPr="001712D4">
        <w:rPr>
          <w:rFonts w:asciiTheme="minorHAnsi" w:hAnsiTheme="minorHAnsi" w:cstheme="minorHAnsi"/>
          <w:sz w:val="22"/>
          <w:szCs w:val="22"/>
        </w:rPr>
        <w:t>,</w:t>
      </w:r>
      <w:r w:rsidR="0052338D" w:rsidRPr="001712D4">
        <w:rPr>
          <w:rFonts w:asciiTheme="minorHAnsi" w:hAnsiTheme="minorHAnsi" w:cstheme="minorHAnsi"/>
          <w:sz w:val="22"/>
          <w:szCs w:val="22"/>
        </w:rPr>
        <w:t xml:space="preserve"> both physical and </w:t>
      </w:r>
      <w:r w:rsidR="00782CF5" w:rsidRPr="001712D4">
        <w:rPr>
          <w:rFonts w:asciiTheme="minorHAnsi" w:hAnsiTheme="minorHAnsi" w:cstheme="minorHAnsi"/>
          <w:sz w:val="22"/>
          <w:szCs w:val="22"/>
        </w:rPr>
        <w:t>data obtained from the online website used to purchase</w:t>
      </w:r>
      <w:r w:rsidR="000C0C7B" w:rsidRPr="001712D4">
        <w:rPr>
          <w:rFonts w:asciiTheme="minorHAnsi" w:hAnsiTheme="minorHAnsi" w:cstheme="minorHAnsi"/>
          <w:sz w:val="22"/>
          <w:szCs w:val="22"/>
        </w:rPr>
        <w:t xml:space="preserve"> products.</w:t>
      </w:r>
      <w:r w:rsidR="002A488A" w:rsidRPr="001712D4">
        <w:rPr>
          <w:rFonts w:asciiTheme="minorHAnsi" w:hAnsiTheme="minorHAnsi" w:cstheme="minorHAnsi"/>
          <w:sz w:val="22"/>
          <w:szCs w:val="22"/>
        </w:rPr>
        <w:t xml:space="preserve"> </w:t>
      </w:r>
      <w:r w:rsidR="004609B3" w:rsidRPr="001712D4">
        <w:rPr>
          <w:rFonts w:asciiTheme="minorHAnsi" w:hAnsiTheme="minorHAnsi" w:cstheme="minorHAnsi"/>
          <w:sz w:val="22"/>
          <w:szCs w:val="22"/>
        </w:rPr>
        <w:t xml:space="preserve">Although Fferal clothing has </w:t>
      </w:r>
      <w:r w:rsidR="000C2E58" w:rsidRPr="001712D4">
        <w:rPr>
          <w:rFonts w:asciiTheme="minorHAnsi" w:hAnsiTheme="minorHAnsi" w:cstheme="minorHAnsi"/>
          <w:sz w:val="22"/>
          <w:szCs w:val="22"/>
        </w:rPr>
        <w:t xml:space="preserve">done a lot </w:t>
      </w:r>
      <w:r w:rsidR="000F7D87" w:rsidRPr="001712D4">
        <w:rPr>
          <w:rFonts w:asciiTheme="minorHAnsi" w:hAnsiTheme="minorHAnsi" w:cstheme="minorHAnsi"/>
          <w:sz w:val="22"/>
          <w:szCs w:val="22"/>
        </w:rPr>
        <w:t>to meet the need</w:t>
      </w:r>
      <w:r w:rsidR="000C2E58" w:rsidRPr="001712D4">
        <w:rPr>
          <w:rFonts w:asciiTheme="minorHAnsi" w:hAnsiTheme="minorHAnsi" w:cstheme="minorHAnsi"/>
          <w:sz w:val="22"/>
          <w:szCs w:val="22"/>
        </w:rPr>
        <w:t xml:space="preserve">s of all the genders by </w:t>
      </w:r>
      <w:r w:rsidR="00751FF3" w:rsidRPr="001712D4">
        <w:rPr>
          <w:rFonts w:asciiTheme="minorHAnsi" w:hAnsiTheme="minorHAnsi" w:cstheme="minorHAnsi"/>
          <w:sz w:val="22"/>
          <w:szCs w:val="22"/>
        </w:rPr>
        <w:t>dealing with gender</w:t>
      </w:r>
      <w:r w:rsidR="000F7D87" w:rsidRPr="001712D4">
        <w:rPr>
          <w:rFonts w:asciiTheme="minorHAnsi" w:hAnsiTheme="minorHAnsi" w:cstheme="minorHAnsi"/>
          <w:sz w:val="22"/>
          <w:szCs w:val="22"/>
        </w:rPr>
        <w:t>-</w:t>
      </w:r>
      <w:r w:rsidR="00751FF3" w:rsidRPr="001712D4">
        <w:rPr>
          <w:rFonts w:asciiTheme="minorHAnsi" w:hAnsiTheme="minorHAnsi" w:cstheme="minorHAnsi"/>
          <w:sz w:val="22"/>
          <w:szCs w:val="22"/>
        </w:rPr>
        <w:t>neutral clothing, the firm can further achieve the following through differentiation.</w:t>
      </w:r>
      <w:r w:rsidR="00232BAD" w:rsidRPr="001712D4">
        <w:rPr>
          <w:rFonts w:asciiTheme="minorHAnsi" w:hAnsiTheme="minorHAnsi" w:cstheme="minorHAnsi"/>
          <w:sz w:val="22"/>
          <w:szCs w:val="22"/>
        </w:rPr>
        <w:t xml:space="preserve"> First, Fferal should make use of commercial advertisement that aim</w:t>
      </w:r>
      <w:r w:rsidR="007D7226" w:rsidRPr="001712D4">
        <w:rPr>
          <w:rFonts w:asciiTheme="minorHAnsi" w:hAnsiTheme="minorHAnsi" w:cstheme="minorHAnsi"/>
          <w:sz w:val="22"/>
          <w:szCs w:val="22"/>
        </w:rPr>
        <w:t>s</w:t>
      </w:r>
      <w:r w:rsidR="00232BAD" w:rsidRPr="001712D4">
        <w:rPr>
          <w:rFonts w:asciiTheme="minorHAnsi" w:hAnsiTheme="minorHAnsi" w:cstheme="minorHAnsi"/>
          <w:sz w:val="22"/>
          <w:szCs w:val="22"/>
        </w:rPr>
        <w:t xml:space="preserve"> the young and the adult. </w:t>
      </w:r>
      <w:r w:rsidR="00C85CC5" w:rsidRPr="001712D4">
        <w:rPr>
          <w:rFonts w:asciiTheme="minorHAnsi" w:hAnsiTheme="minorHAnsi" w:cstheme="minorHAnsi"/>
          <w:sz w:val="22"/>
          <w:szCs w:val="22"/>
        </w:rPr>
        <w:t xml:space="preserve">Since the </w:t>
      </w:r>
      <w:r w:rsidR="00BE7E81" w:rsidRPr="001712D4">
        <w:rPr>
          <w:rFonts w:asciiTheme="minorHAnsi" w:hAnsiTheme="minorHAnsi" w:cstheme="minorHAnsi"/>
          <w:sz w:val="22"/>
          <w:szCs w:val="22"/>
        </w:rPr>
        <w:t>company deals with children</w:t>
      </w:r>
      <w:r w:rsidR="005E1BD2" w:rsidRPr="001712D4">
        <w:rPr>
          <w:rFonts w:asciiTheme="minorHAnsi" w:hAnsiTheme="minorHAnsi" w:cstheme="minorHAnsi"/>
          <w:sz w:val="22"/>
          <w:szCs w:val="22"/>
        </w:rPr>
        <w:t>'s</w:t>
      </w:r>
      <w:r w:rsidR="00BE7E81" w:rsidRPr="001712D4">
        <w:rPr>
          <w:rFonts w:asciiTheme="minorHAnsi" w:hAnsiTheme="minorHAnsi" w:cstheme="minorHAnsi"/>
          <w:sz w:val="22"/>
          <w:szCs w:val="22"/>
        </w:rPr>
        <w:t xml:space="preserve"> clothing, the targeted customers</w:t>
      </w:r>
      <w:r w:rsidR="007D7226" w:rsidRPr="001712D4">
        <w:rPr>
          <w:rFonts w:asciiTheme="minorHAnsi" w:hAnsiTheme="minorHAnsi" w:cstheme="minorHAnsi"/>
          <w:sz w:val="22"/>
          <w:szCs w:val="22"/>
        </w:rPr>
        <w:t>, therefore,</w:t>
      </w:r>
      <w:r w:rsidR="00BE7E81" w:rsidRPr="001712D4">
        <w:rPr>
          <w:rFonts w:asciiTheme="minorHAnsi" w:hAnsiTheme="minorHAnsi" w:cstheme="minorHAnsi"/>
          <w:sz w:val="22"/>
          <w:szCs w:val="22"/>
        </w:rPr>
        <w:t xml:space="preserve"> are parents. </w:t>
      </w:r>
      <w:r w:rsidR="00B53F6B" w:rsidRPr="001712D4">
        <w:rPr>
          <w:rFonts w:asciiTheme="minorHAnsi" w:hAnsiTheme="minorHAnsi" w:cstheme="minorHAnsi"/>
          <w:sz w:val="22"/>
          <w:szCs w:val="22"/>
        </w:rPr>
        <w:t xml:space="preserve">The firm can thus </w:t>
      </w:r>
      <w:r w:rsidR="00602399" w:rsidRPr="001712D4">
        <w:rPr>
          <w:rFonts w:asciiTheme="minorHAnsi" w:hAnsiTheme="minorHAnsi" w:cstheme="minorHAnsi"/>
          <w:sz w:val="22"/>
          <w:szCs w:val="22"/>
        </w:rPr>
        <w:t>invest in commercial advertisement</w:t>
      </w:r>
      <w:r w:rsidR="005E1BD2" w:rsidRPr="001712D4">
        <w:rPr>
          <w:rFonts w:asciiTheme="minorHAnsi" w:hAnsiTheme="minorHAnsi" w:cstheme="minorHAnsi"/>
          <w:sz w:val="22"/>
          <w:szCs w:val="22"/>
        </w:rPr>
        <w:t>s</w:t>
      </w:r>
      <w:r w:rsidR="00602399" w:rsidRPr="001712D4">
        <w:rPr>
          <w:rFonts w:asciiTheme="minorHAnsi" w:hAnsiTheme="minorHAnsi" w:cstheme="minorHAnsi"/>
          <w:sz w:val="22"/>
          <w:szCs w:val="22"/>
        </w:rPr>
        <w:t xml:space="preserve"> to </w:t>
      </w:r>
      <w:r w:rsidR="00602399" w:rsidRPr="001712D4">
        <w:rPr>
          <w:rFonts w:asciiTheme="minorHAnsi" w:hAnsiTheme="minorHAnsi" w:cstheme="minorHAnsi"/>
          <w:sz w:val="22"/>
          <w:szCs w:val="22"/>
        </w:rPr>
        <w:lastRenderedPageBreak/>
        <w:t xml:space="preserve">reach parents as their targeted customers. </w:t>
      </w:r>
      <w:r w:rsidR="00907997" w:rsidRPr="001712D4">
        <w:rPr>
          <w:rFonts w:asciiTheme="minorHAnsi" w:hAnsiTheme="minorHAnsi" w:cstheme="minorHAnsi"/>
          <w:sz w:val="22"/>
          <w:szCs w:val="22"/>
        </w:rPr>
        <w:t xml:space="preserve">Also, </w:t>
      </w:r>
      <w:r w:rsidR="002B5B9B" w:rsidRPr="001712D4">
        <w:rPr>
          <w:rFonts w:asciiTheme="minorHAnsi" w:hAnsiTheme="minorHAnsi" w:cstheme="minorHAnsi"/>
          <w:sz w:val="22"/>
          <w:szCs w:val="22"/>
        </w:rPr>
        <w:t>the content of the advertisements s</w:t>
      </w:r>
      <w:r w:rsidR="00FB427A" w:rsidRPr="001712D4">
        <w:rPr>
          <w:rFonts w:asciiTheme="minorHAnsi" w:hAnsiTheme="minorHAnsi" w:cstheme="minorHAnsi"/>
          <w:sz w:val="22"/>
          <w:szCs w:val="22"/>
        </w:rPr>
        <w:t>hould consider the age factor of the customers.</w:t>
      </w:r>
      <w:r w:rsidR="007D7226" w:rsidRPr="001712D4">
        <w:rPr>
          <w:rFonts w:asciiTheme="minorHAnsi" w:hAnsiTheme="minorHAnsi" w:cstheme="minorHAnsi"/>
          <w:sz w:val="22"/>
          <w:szCs w:val="22"/>
        </w:rPr>
        <w:t xml:space="preserve"> </w:t>
      </w:r>
      <w:r w:rsidR="005E1BD2" w:rsidRPr="001712D4">
        <w:rPr>
          <w:rFonts w:asciiTheme="minorHAnsi" w:hAnsiTheme="minorHAnsi" w:cstheme="minorHAnsi"/>
          <w:sz w:val="22"/>
          <w:szCs w:val="22"/>
        </w:rPr>
        <w:t>Also, d</w:t>
      </w:r>
      <w:r w:rsidR="007D7226" w:rsidRPr="001712D4">
        <w:rPr>
          <w:rFonts w:asciiTheme="minorHAnsi" w:hAnsiTheme="minorHAnsi" w:cstheme="minorHAnsi"/>
          <w:sz w:val="22"/>
          <w:szCs w:val="22"/>
        </w:rPr>
        <w:t xml:space="preserve">ifferentiation can be achieved by </w:t>
      </w:r>
      <w:r w:rsidR="001F299F" w:rsidRPr="001712D4">
        <w:rPr>
          <w:rFonts w:asciiTheme="minorHAnsi" w:hAnsiTheme="minorHAnsi" w:cstheme="minorHAnsi"/>
          <w:sz w:val="22"/>
          <w:szCs w:val="22"/>
        </w:rPr>
        <w:t xml:space="preserve">producing </w:t>
      </w:r>
      <w:r w:rsidR="005E1BD2" w:rsidRPr="001712D4">
        <w:rPr>
          <w:rFonts w:asciiTheme="minorHAnsi" w:hAnsiTheme="minorHAnsi" w:cstheme="minorHAnsi"/>
          <w:sz w:val="22"/>
          <w:szCs w:val="22"/>
        </w:rPr>
        <w:t>relatively cheap products to meet customers' financial need</w:t>
      </w:r>
      <w:r w:rsidR="007D2559" w:rsidRPr="001712D4">
        <w:rPr>
          <w:rFonts w:asciiTheme="minorHAnsi" w:hAnsiTheme="minorHAnsi" w:cstheme="minorHAnsi"/>
          <w:sz w:val="22"/>
          <w:szCs w:val="22"/>
        </w:rPr>
        <w:t>s from different social clas</w:t>
      </w:r>
      <w:r w:rsidR="005E1BD2" w:rsidRPr="001712D4">
        <w:rPr>
          <w:rFonts w:asciiTheme="minorHAnsi" w:hAnsiTheme="minorHAnsi" w:cstheme="minorHAnsi"/>
          <w:sz w:val="22"/>
          <w:szCs w:val="22"/>
        </w:rPr>
        <w:t>se</w:t>
      </w:r>
      <w:r w:rsidR="007D2559" w:rsidRPr="001712D4">
        <w:rPr>
          <w:rFonts w:asciiTheme="minorHAnsi" w:hAnsiTheme="minorHAnsi" w:cstheme="minorHAnsi"/>
          <w:sz w:val="22"/>
          <w:szCs w:val="22"/>
        </w:rPr>
        <w:t xml:space="preserve">s. </w:t>
      </w:r>
    </w:p>
    <w:p w:rsidR="00FA7FDD" w:rsidRPr="001712D4" w:rsidRDefault="00832121" w:rsidP="0067580D">
      <w:pPr>
        <w:pStyle w:val="Heading2"/>
        <w:spacing w:before="0" w:line="276" w:lineRule="auto"/>
        <w:ind w:firstLine="720"/>
        <w:contextualSpacing/>
        <w:rPr>
          <w:rFonts w:asciiTheme="minorHAnsi" w:hAnsiTheme="minorHAnsi" w:cstheme="minorHAnsi"/>
          <w:i/>
          <w:color w:val="auto"/>
          <w:sz w:val="22"/>
          <w:szCs w:val="22"/>
        </w:rPr>
      </w:pPr>
      <w:bookmarkStart w:id="18" w:name="_Toc72662185"/>
      <w:r w:rsidRPr="001712D4">
        <w:rPr>
          <w:rFonts w:asciiTheme="minorHAnsi" w:hAnsiTheme="minorHAnsi" w:cstheme="minorHAnsi"/>
          <w:i/>
          <w:color w:val="auto"/>
          <w:sz w:val="22"/>
          <w:szCs w:val="22"/>
        </w:rPr>
        <w:t xml:space="preserve">5.3 </w:t>
      </w:r>
      <w:r w:rsidR="00FA7FDD" w:rsidRPr="001712D4">
        <w:rPr>
          <w:rFonts w:asciiTheme="minorHAnsi" w:hAnsiTheme="minorHAnsi" w:cstheme="minorHAnsi"/>
          <w:i/>
          <w:color w:val="auto"/>
          <w:sz w:val="22"/>
          <w:szCs w:val="22"/>
        </w:rPr>
        <w:t>Interact</w:t>
      </w:r>
      <w:bookmarkEnd w:id="18"/>
    </w:p>
    <w:p w:rsidR="00484D36" w:rsidRPr="001712D4" w:rsidRDefault="00484D36" w:rsidP="0067580D">
      <w:pPr>
        <w:spacing w:after="0" w:line="276" w:lineRule="auto"/>
        <w:contextualSpacing/>
        <w:rPr>
          <w:rFonts w:asciiTheme="minorHAnsi" w:hAnsiTheme="minorHAnsi" w:cstheme="minorHAnsi"/>
          <w:sz w:val="22"/>
          <w:szCs w:val="22"/>
        </w:rPr>
      </w:pPr>
      <w:r w:rsidRPr="001712D4">
        <w:rPr>
          <w:rFonts w:asciiTheme="minorHAnsi" w:hAnsiTheme="minorHAnsi" w:cstheme="minorHAnsi"/>
          <w:b/>
          <w:sz w:val="22"/>
          <w:szCs w:val="22"/>
        </w:rPr>
        <w:tab/>
      </w:r>
      <w:r w:rsidR="009C17CB" w:rsidRPr="001712D4">
        <w:rPr>
          <w:rFonts w:asciiTheme="minorHAnsi" w:hAnsiTheme="minorHAnsi" w:cstheme="minorHAnsi"/>
          <w:sz w:val="22"/>
          <w:szCs w:val="22"/>
        </w:rPr>
        <w:t>Fferal clothing can apply the aspect in achieving sustainable customer relation</w:t>
      </w:r>
      <w:r w:rsidR="001B307E" w:rsidRPr="001712D4">
        <w:rPr>
          <w:rFonts w:asciiTheme="minorHAnsi" w:hAnsiTheme="minorHAnsi" w:cstheme="minorHAnsi"/>
          <w:sz w:val="22"/>
          <w:szCs w:val="22"/>
        </w:rPr>
        <w:t>ships</w:t>
      </w:r>
      <w:r w:rsidR="009C17CB" w:rsidRPr="001712D4">
        <w:rPr>
          <w:rFonts w:asciiTheme="minorHAnsi" w:hAnsiTheme="minorHAnsi" w:cstheme="minorHAnsi"/>
          <w:sz w:val="22"/>
          <w:szCs w:val="22"/>
        </w:rPr>
        <w:t xml:space="preserve"> in the following ways. </w:t>
      </w:r>
      <w:r w:rsidR="001B307E" w:rsidRPr="001712D4">
        <w:rPr>
          <w:rFonts w:asciiTheme="minorHAnsi" w:hAnsiTheme="minorHAnsi" w:cstheme="minorHAnsi"/>
          <w:sz w:val="22"/>
          <w:szCs w:val="22"/>
        </w:rPr>
        <w:t>First, t</w:t>
      </w:r>
      <w:r w:rsidR="00663111" w:rsidRPr="001712D4">
        <w:rPr>
          <w:rFonts w:asciiTheme="minorHAnsi" w:hAnsiTheme="minorHAnsi" w:cstheme="minorHAnsi"/>
          <w:sz w:val="22"/>
          <w:szCs w:val="22"/>
        </w:rPr>
        <w:t xml:space="preserve">he organization can </w:t>
      </w:r>
      <w:r w:rsidR="001B307E" w:rsidRPr="001712D4">
        <w:rPr>
          <w:rFonts w:asciiTheme="minorHAnsi" w:hAnsiTheme="minorHAnsi" w:cstheme="minorHAnsi"/>
          <w:sz w:val="22"/>
          <w:szCs w:val="22"/>
        </w:rPr>
        <w:t>improve customer service interaction by offering training programs to employees and sales teams</w:t>
      </w:r>
      <w:r w:rsidR="004E0C2A" w:rsidRPr="001712D4">
        <w:rPr>
          <w:rFonts w:asciiTheme="minorHAnsi" w:hAnsiTheme="minorHAnsi" w:cstheme="minorHAnsi"/>
          <w:sz w:val="22"/>
          <w:szCs w:val="22"/>
        </w:rPr>
        <w:t>.</w:t>
      </w:r>
      <w:r w:rsidR="005F3799" w:rsidRPr="001712D4">
        <w:rPr>
          <w:rFonts w:asciiTheme="minorHAnsi" w:hAnsiTheme="minorHAnsi" w:cstheme="minorHAnsi"/>
          <w:sz w:val="22"/>
          <w:szCs w:val="22"/>
        </w:rPr>
        <w:t xml:space="preserve"> The </w:t>
      </w:r>
      <w:r w:rsidR="001B307E" w:rsidRPr="001712D4">
        <w:rPr>
          <w:rFonts w:asciiTheme="minorHAnsi" w:hAnsiTheme="minorHAnsi" w:cstheme="minorHAnsi"/>
          <w:sz w:val="22"/>
          <w:szCs w:val="22"/>
        </w:rPr>
        <w:t>critical</w:t>
      </w:r>
      <w:r w:rsidR="005F3799" w:rsidRPr="001712D4">
        <w:rPr>
          <w:rFonts w:asciiTheme="minorHAnsi" w:hAnsiTheme="minorHAnsi" w:cstheme="minorHAnsi"/>
          <w:sz w:val="22"/>
          <w:szCs w:val="22"/>
        </w:rPr>
        <w:t xml:space="preserve"> skills Fferal clothing should consider training its employees include communication, cultural awareness</w:t>
      </w:r>
      <w:r w:rsidR="001B307E" w:rsidRPr="001712D4">
        <w:rPr>
          <w:rFonts w:asciiTheme="minorHAnsi" w:hAnsiTheme="minorHAnsi" w:cstheme="minorHAnsi"/>
          <w:sz w:val="22"/>
          <w:szCs w:val="22"/>
        </w:rPr>
        <w:t>, and</w:t>
      </w:r>
      <w:r w:rsidR="005F3799" w:rsidRPr="001712D4">
        <w:rPr>
          <w:rFonts w:asciiTheme="minorHAnsi" w:hAnsiTheme="minorHAnsi" w:cstheme="minorHAnsi"/>
          <w:sz w:val="22"/>
          <w:szCs w:val="22"/>
        </w:rPr>
        <w:t xml:space="preserve"> compassion when dealing with clients. </w:t>
      </w:r>
      <w:r w:rsidR="00E80472" w:rsidRPr="001712D4">
        <w:rPr>
          <w:rFonts w:asciiTheme="minorHAnsi" w:hAnsiTheme="minorHAnsi" w:cstheme="minorHAnsi"/>
          <w:sz w:val="22"/>
          <w:szCs w:val="22"/>
        </w:rPr>
        <w:t xml:space="preserve">These skills will enable the retailers of the organization </w:t>
      </w:r>
      <w:r w:rsidR="001B307E" w:rsidRPr="001712D4">
        <w:rPr>
          <w:rFonts w:asciiTheme="minorHAnsi" w:hAnsiTheme="minorHAnsi" w:cstheme="minorHAnsi"/>
          <w:sz w:val="22"/>
          <w:szCs w:val="22"/>
        </w:rPr>
        <w:t xml:space="preserve">to </w:t>
      </w:r>
      <w:r w:rsidR="00E80472" w:rsidRPr="001712D4">
        <w:rPr>
          <w:rFonts w:asciiTheme="minorHAnsi" w:hAnsiTheme="minorHAnsi" w:cstheme="minorHAnsi"/>
          <w:sz w:val="22"/>
          <w:szCs w:val="22"/>
        </w:rPr>
        <w:t xml:space="preserve">interact positively with customers. </w:t>
      </w:r>
      <w:r w:rsidR="004E0C2A" w:rsidRPr="001712D4">
        <w:rPr>
          <w:rFonts w:asciiTheme="minorHAnsi" w:hAnsiTheme="minorHAnsi" w:cstheme="minorHAnsi"/>
          <w:sz w:val="22"/>
          <w:szCs w:val="22"/>
        </w:rPr>
        <w:t xml:space="preserve"> </w:t>
      </w:r>
      <w:r w:rsidR="00E72E93" w:rsidRPr="001712D4">
        <w:rPr>
          <w:rFonts w:asciiTheme="minorHAnsi" w:hAnsiTheme="minorHAnsi" w:cstheme="minorHAnsi"/>
          <w:sz w:val="22"/>
          <w:szCs w:val="22"/>
        </w:rPr>
        <w:t xml:space="preserve">Also, the firm can interact with customers by being transparent and communicating issues concerning products. </w:t>
      </w:r>
      <w:r w:rsidR="00717961" w:rsidRPr="001712D4">
        <w:rPr>
          <w:rFonts w:asciiTheme="minorHAnsi" w:hAnsiTheme="minorHAnsi" w:cstheme="minorHAnsi"/>
          <w:sz w:val="22"/>
          <w:szCs w:val="22"/>
        </w:rPr>
        <w:t xml:space="preserve">For instance, Fferal clothing can be transparent by </w:t>
      </w:r>
      <w:r w:rsidR="001D59CC" w:rsidRPr="001712D4">
        <w:rPr>
          <w:rFonts w:asciiTheme="minorHAnsi" w:hAnsiTheme="minorHAnsi" w:cstheme="minorHAnsi"/>
          <w:sz w:val="22"/>
          <w:szCs w:val="22"/>
        </w:rPr>
        <w:t xml:space="preserve">informing customers </w:t>
      </w:r>
      <w:r w:rsidR="00BE57E9" w:rsidRPr="001712D4">
        <w:rPr>
          <w:rFonts w:asciiTheme="minorHAnsi" w:hAnsiTheme="minorHAnsi" w:cstheme="minorHAnsi"/>
          <w:sz w:val="22"/>
          <w:szCs w:val="22"/>
        </w:rPr>
        <w:t xml:space="preserve">how </w:t>
      </w:r>
      <w:r w:rsidR="000F7D87" w:rsidRPr="001712D4">
        <w:rPr>
          <w:rFonts w:asciiTheme="minorHAnsi" w:hAnsiTheme="minorHAnsi" w:cstheme="minorHAnsi"/>
          <w:sz w:val="22"/>
          <w:szCs w:val="22"/>
        </w:rPr>
        <w:t>significant the clothing and bedding products are</w:t>
      </w:r>
      <w:r w:rsidR="00BE57E9" w:rsidRPr="001712D4">
        <w:rPr>
          <w:rFonts w:asciiTheme="minorHAnsi" w:hAnsiTheme="minorHAnsi" w:cstheme="minorHAnsi"/>
          <w:sz w:val="22"/>
          <w:szCs w:val="22"/>
        </w:rPr>
        <w:t xml:space="preserve">. </w:t>
      </w:r>
      <w:r w:rsidR="00123475" w:rsidRPr="001712D4">
        <w:rPr>
          <w:rFonts w:asciiTheme="minorHAnsi" w:hAnsiTheme="minorHAnsi" w:cstheme="minorHAnsi"/>
          <w:sz w:val="22"/>
          <w:szCs w:val="22"/>
        </w:rPr>
        <w:t xml:space="preserve">The mission of the organization is to attain sustainability and promote veganism. </w:t>
      </w:r>
      <w:r w:rsidR="004A5988" w:rsidRPr="001712D4">
        <w:rPr>
          <w:rFonts w:asciiTheme="minorHAnsi" w:hAnsiTheme="minorHAnsi" w:cstheme="minorHAnsi"/>
          <w:sz w:val="22"/>
          <w:szCs w:val="22"/>
        </w:rPr>
        <w:t>T</w:t>
      </w:r>
      <w:r w:rsidR="001B307E" w:rsidRPr="001712D4">
        <w:rPr>
          <w:rFonts w:asciiTheme="minorHAnsi" w:hAnsiTheme="minorHAnsi" w:cstheme="minorHAnsi"/>
          <w:sz w:val="22"/>
          <w:szCs w:val="22"/>
        </w:rPr>
        <w:t xml:space="preserve">he </w:t>
      </w:r>
      <w:r w:rsidR="004A5988" w:rsidRPr="001712D4">
        <w:rPr>
          <w:rFonts w:asciiTheme="minorHAnsi" w:hAnsiTheme="minorHAnsi" w:cstheme="minorHAnsi"/>
          <w:sz w:val="22"/>
          <w:szCs w:val="22"/>
        </w:rPr>
        <w:t>firm can inform its customers</w:t>
      </w:r>
      <w:r w:rsidR="001B307E" w:rsidRPr="001712D4">
        <w:rPr>
          <w:rFonts w:asciiTheme="minorHAnsi" w:hAnsiTheme="minorHAnsi" w:cstheme="minorHAnsi"/>
          <w:sz w:val="22"/>
          <w:szCs w:val="22"/>
        </w:rPr>
        <w:t xml:space="preserve"> </w:t>
      </w:r>
      <w:r w:rsidR="004A5988" w:rsidRPr="001712D4">
        <w:rPr>
          <w:rFonts w:asciiTheme="minorHAnsi" w:hAnsiTheme="minorHAnsi" w:cstheme="minorHAnsi"/>
          <w:sz w:val="22"/>
          <w:szCs w:val="22"/>
        </w:rPr>
        <w:t xml:space="preserve">of </w:t>
      </w:r>
      <w:r w:rsidR="001B307E" w:rsidRPr="001712D4">
        <w:rPr>
          <w:rFonts w:asciiTheme="minorHAnsi" w:hAnsiTheme="minorHAnsi" w:cstheme="minorHAnsi"/>
          <w:sz w:val="22"/>
          <w:szCs w:val="22"/>
        </w:rPr>
        <w:t>the manufacturing process of the products and how sustainability and veganism are</w:t>
      </w:r>
      <w:r w:rsidR="007F7077" w:rsidRPr="001712D4">
        <w:rPr>
          <w:rFonts w:asciiTheme="minorHAnsi" w:hAnsiTheme="minorHAnsi" w:cstheme="minorHAnsi"/>
          <w:sz w:val="22"/>
          <w:szCs w:val="22"/>
        </w:rPr>
        <w:t xml:space="preserve"> achieved (</w:t>
      </w:r>
      <w:r w:rsidR="007F7077" w:rsidRPr="001712D4">
        <w:rPr>
          <w:rFonts w:asciiTheme="minorHAnsi" w:hAnsiTheme="minorHAnsi" w:cstheme="minorHAnsi"/>
          <w:color w:val="222222"/>
          <w:sz w:val="22"/>
          <w:szCs w:val="22"/>
          <w:shd w:val="clear" w:color="auto" w:fill="FFFFFF"/>
        </w:rPr>
        <w:t>Rai and Ozuem, 2019)</w:t>
      </w:r>
      <w:r w:rsidR="007F7077" w:rsidRPr="001712D4">
        <w:rPr>
          <w:rFonts w:asciiTheme="minorHAnsi" w:hAnsiTheme="minorHAnsi" w:cstheme="minorHAnsi"/>
          <w:sz w:val="22"/>
          <w:szCs w:val="22"/>
        </w:rPr>
        <w:t xml:space="preserve">.  </w:t>
      </w:r>
    </w:p>
    <w:p w:rsidR="00785E2C" w:rsidRPr="001712D4" w:rsidRDefault="00013562" w:rsidP="0067580D">
      <w:pPr>
        <w:pStyle w:val="Heading2"/>
        <w:spacing w:before="0" w:line="276" w:lineRule="auto"/>
        <w:ind w:firstLine="720"/>
        <w:contextualSpacing/>
        <w:rPr>
          <w:rFonts w:asciiTheme="minorHAnsi" w:hAnsiTheme="minorHAnsi" w:cstheme="minorHAnsi"/>
          <w:i/>
          <w:color w:val="auto"/>
          <w:sz w:val="22"/>
          <w:szCs w:val="22"/>
        </w:rPr>
      </w:pPr>
      <w:bookmarkStart w:id="19" w:name="_Toc72662186"/>
      <w:r w:rsidRPr="001712D4">
        <w:rPr>
          <w:rFonts w:asciiTheme="minorHAnsi" w:hAnsiTheme="minorHAnsi" w:cstheme="minorHAnsi"/>
          <w:i/>
          <w:color w:val="auto"/>
          <w:sz w:val="22"/>
          <w:szCs w:val="22"/>
        </w:rPr>
        <w:t xml:space="preserve">5.4 </w:t>
      </w:r>
      <w:r w:rsidR="00FA7FDD" w:rsidRPr="001712D4">
        <w:rPr>
          <w:rFonts w:asciiTheme="minorHAnsi" w:hAnsiTheme="minorHAnsi" w:cstheme="minorHAnsi"/>
          <w:i/>
          <w:color w:val="auto"/>
          <w:sz w:val="22"/>
          <w:szCs w:val="22"/>
        </w:rPr>
        <w:t>C</w:t>
      </w:r>
      <w:r w:rsidR="00B64EC3" w:rsidRPr="001712D4">
        <w:rPr>
          <w:rFonts w:asciiTheme="minorHAnsi" w:hAnsiTheme="minorHAnsi" w:cstheme="minorHAnsi"/>
          <w:i/>
          <w:color w:val="auto"/>
          <w:sz w:val="22"/>
          <w:szCs w:val="22"/>
        </w:rPr>
        <w:t>ustomize</w:t>
      </w:r>
      <w:bookmarkEnd w:id="19"/>
    </w:p>
    <w:p w:rsidR="00B64EC3" w:rsidRPr="001712D4" w:rsidRDefault="00E05A15" w:rsidP="0067580D">
      <w:pPr>
        <w:spacing w:after="0" w:line="276" w:lineRule="auto"/>
        <w:contextualSpacing/>
        <w:rPr>
          <w:rFonts w:asciiTheme="minorHAnsi" w:hAnsiTheme="minorHAnsi" w:cstheme="minorHAnsi"/>
          <w:sz w:val="22"/>
          <w:szCs w:val="22"/>
        </w:rPr>
      </w:pPr>
      <w:r w:rsidRPr="001712D4">
        <w:rPr>
          <w:rFonts w:asciiTheme="minorHAnsi" w:hAnsiTheme="minorHAnsi" w:cstheme="minorHAnsi"/>
          <w:b/>
          <w:sz w:val="22"/>
          <w:szCs w:val="22"/>
        </w:rPr>
        <w:tab/>
      </w:r>
      <w:r w:rsidR="00FB05EA" w:rsidRPr="001712D4">
        <w:rPr>
          <w:rFonts w:asciiTheme="minorHAnsi" w:hAnsiTheme="minorHAnsi" w:cstheme="minorHAnsi"/>
          <w:sz w:val="22"/>
          <w:szCs w:val="22"/>
        </w:rPr>
        <w:t>Fferal clothing can customize customer</w:t>
      </w:r>
      <w:r w:rsidR="00C2006F" w:rsidRPr="001712D4">
        <w:rPr>
          <w:rFonts w:asciiTheme="minorHAnsi" w:hAnsiTheme="minorHAnsi" w:cstheme="minorHAnsi"/>
          <w:sz w:val="22"/>
          <w:szCs w:val="22"/>
        </w:rPr>
        <w:t>'</w:t>
      </w:r>
      <w:r w:rsidR="00E70587" w:rsidRPr="001712D4">
        <w:rPr>
          <w:rFonts w:asciiTheme="minorHAnsi" w:hAnsiTheme="minorHAnsi" w:cstheme="minorHAnsi"/>
          <w:sz w:val="22"/>
          <w:szCs w:val="22"/>
        </w:rPr>
        <w:t xml:space="preserve">s experience </w:t>
      </w:r>
      <w:r w:rsidR="000C3C5A" w:rsidRPr="001712D4">
        <w:rPr>
          <w:rFonts w:asciiTheme="minorHAnsi" w:hAnsiTheme="minorHAnsi" w:cstheme="minorHAnsi"/>
          <w:sz w:val="22"/>
          <w:szCs w:val="22"/>
        </w:rPr>
        <w:t>by using the shopping history to recommend similar products that might interest customers.</w:t>
      </w:r>
      <w:r w:rsidR="00C04808" w:rsidRPr="001712D4">
        <w:rPr>
          <w:rFonts w:asciiTheme="minorHAnsi" w:hAnsiTheme="minorHAnsi" w:cstheme="minorHAnsi"/>
          <w:sz w:val="22"/>
          <w:szCs w:val="22"/>
        </w:rPr>
        <w:t xml:space="preserve"> The customer information </w:t>
      </w:r>
      <w:r w:rsidR="00F43935" w:rsidRPr="001712D4">
        <w:rPr>
          <w:rFonts w:asciiTheme="minorHAnsi" w:hAnsiTheme="minorHAnsi" w:cstheme="minorHAnsi"/>
          <w:sz w:val="22"/>
          <w:szCs w:val="22"/>
        </w:rPr>
        <w:t xml:space="preserve">will help the firm understand the preferences and needs of customers and thus recommend products that align with the </w:t>
      </w:r>
      <w:r w:rsidR="00E52A4E" w:rsidRPr="001712D4">
        <w:rPr>
          <w:rFonts w:asciiTheme="minorHAnsi" w:hAnsiTheme="minorHAnsi" w:cstheme="minorHAnsi"/>
          <w:sz w:val="22"/>
          <w:szCs w:val="22"/>
        </w:rPr>
        <w:t>interest</w:t>
      </w:r>
      <w:r w:rsidR="00F43935" w:rsidRPr="001712D4">
        <w:rPr>
          <w:rFonts w:asciiTheme="minorHAnsi" w:hAnsiTheme="minorHAnsi" w:cstheme="minorHAnsi"/>
          <w:sz w:val="22"/>
          <w:szCs w:val="22"/>
        </w:rPr>
        <w:t xml:space="preserve"> of specific customers. </w:t>
      </w:r>
      <w:r w:rsidR="000C3C5A" w:rsidRPr="001712D4">
        <w:rPr>
          <w:rFonts w:asciiTheme="minorHAnsi" w:hAnsiTheme="minorHAnsi" w:cstheme="minorHAnsi"/>
          <w:sz w:val="22"/>
          <w:szCs w:val="22"/>
        </w:rPr>
        <w:t xml:space="preserve"> </w:t>
      </w:r>
      <w:r w:rsidR="007C2DB1" w:rsidRPr="001712D4">
        <w:rPr>
          <w:rFonts w:asciiTheme="minorHAnsi" w:hAnsiTheme="minorHAnsi" w:cstheme="minorHAnsi"/>
          <w:sz w:val="22"/>
          <w:szCs w:val="22"/>
        </w:rPr>
        <w:t xml:space="preserve">Also, using </w:t>
      </w:r>
      <w:r w:rsidR="00AF798D" w:rsidRPr="001712D4">
        <w:rPr>
          <w:rFonts w:asciiTheme="minorHAnsi" w:hAnsiTheme="minorHAnsi" w:cstheme="minorHAnsi"/>
          <w:sz w:val="22"/>
          <w:szCs w:val="22"/>
        </w:rPr>
        <w:t>clients' data</w:t>
      </w:r>
      <w:r w:rsidR="0086564F" w:rsidRPr="001712D4">
        <w:rPr>
          <w:rFonts w:asciiTheme="minorHAnsi" w:hAnsiTheme="minorHAnsi" w:cstheme="minorHAnsi"/>
          <w:sz w:val="22"/>
          <w:szCs w:val="22"/>
        </w:rPr>
        <w:t xml:space="preserve">, Fferal clothing </w:t>
      </w:r>
      <w:r w:rsidR="009C4E94" w:rsidRPr="001712D4">
        <w:rPr>
          <w:rFonts w:asciiTheme="minorHAnsi" w:hAnsiTheme="minorHAnsi" w:cstheme="minorHAnsi"/>
          <w:sz w:val="22"/>
          <w:szCs w:val="22"/>
        </w:rPr>
        <w:t xml:space="preserve">can use </w:t>
      </w:r>
      <w:r w:rsidR="00AF798D" w:rsidRPr="001712D4">
        <w:rPr>
          <w:rFonts w:asciiTheme="minorHAnsi" w:hAnsiTheme="minorHAnsi" w:cstheme="minorHAnsi"/>
          <w:sz w:val="22"/>
          <w:szCs w:val="22"/>
        </w:rPr>
        <w:t>customers' name</w:t>
      </w:r>
      <w:r w:rsidR="009C4E94" w:rsidRPr="001712D4">
        <w:rPr>
          <w:rFonts w:asciiTheme="minorHAnsi" w:hAnsiTheme="minorHAnsi" w:cstheme="minorHAnsi"/>
          <w:sz w:val="22"/>
          <w:szCs w:val="22"/>
        </w:rPr>
        <w:t xml:space="preserve">s when sending </w:t>
      </w:r>
      <w:r w:rsidR="00AF798D" w:rsidRPr="001712D4">
        <w:rPr>
          <w:rFonts w:asciiTheme="minorHAnsi" w:hAnsiTheme="minorHAnsi" w:cstheme="minorHAnsi"/>
          <w:sz w:val="22"/>
          <w:szCs w:val="22"/>
        </w:rPr>
        <w:t xml:space="preserve">a </w:t>
      </w:r>
      <w:r w:rsidR="009C4E94" w:rsidRPr="001712D4">
        <w:rPr>
          <w:rFonts w:asciiTheme="minorHAnsi" w:hAnsiTheme="minorHAnsi" w:cstheme="minorHAnsi"/>
          <w:sz w:val="22"/>
          <w:szCs w:val="22"/>
        </w:rPr>
        <w:t xml:space="preserve">notification or chatting with customers. </w:t>
      </w:r>
      <w:r w:rsidR="00CD45F8" w:rsidRPr="001712D4">
        <w:rPr>
          <w:rFonts w:asciiTheme="minorHAnsi" w:hAnsiTheme="minorHAnsi" w:cstheme="minorHAnsi"/>
          <w:sz w:val="22"/>
          <w:szCs w:val="22"/>
        </w:rPr>
        <w:t>The use of customers</w:t>
      </w:r>
      <w:r w:rsidR="00C2006F" w:rsidRPr="001712D4">
        <w:rPr>
          <w:rFonts w:asciiTheme="minorHAnsi" w:hAnsiTheme="minorHAnsi" w:cstheme="minorHAnsi"/>
          <w:sz w:val="22"/>
          <w:szCs w:val="22"/>
        </w:rPr>
        <w:t>'</w:t>
      </w:r>
      <w:r w:rsidR="00CD45F8" w:rsidRPr="001712D4">
        <w:rPr>
          <w:rFonts w:asciiTheme="minorHAnsi" w:hAnsiTheme="minorHAnsi" w:cstheme="minorHAnsi"/>
          <w:sz w:val="22"/>
          <w:szCs w:val="22"/>
        </w:rPr>
        <w:t xml:space="preserve"> name</w:t>
      </w:r>
      <w:r w:rsidR="00C2006F" w:rsidRPr="001712D4">
        <w:rPr>
          <w:rFonts w:asciiTheme="minorHAnsi" w:hAnsiTheme="minorHAnsi" w:cstheme="minorHAnsi"/>
          <w:sz w:val="22"/>
          <w:szCs w:val="22"/>
        </w:rPr>
        <w:t>s</w:t>
      </w:r>
      <w:r w:rsidR="00CD45F8" w:rsidRPr="001712D4">
        <w:rPr>
          <w:rFonts w:asciiTheme="minorHAnsi" w:hAnsiTheme="minorHAnsi" w:cstheme="minorHAnsi"/>
          <w:sz w:val="22"/>
          <w:szCs w:val="22"/>
        </w:rPr>
        <w:t xml:space="preserve"> make</w:t>
      </w:r>
      <w:r w:rsidR="00AF798D" w:rsidRPr="001712D4">
        <w:rPr>
          <w:rFonts w:asciiTheme="minorHAnsi" w:hAnsiTheme="minorHAnsi" w:cstheme="minorHAnsi"/>
          <w:sz w:val="22"/>
          <w:szCs w:val="22"/>
        </w:rPr>
        <w:t>s</w:t>
      </w:r>
      <w:r w:rsidR="00CD45F8" w:rsidRPr="001712D4">
        <w:rPr>
          <w:rFonts w:asciiTheme="minorHAnsi" w:hAnsiTheme="minorHAnsi" w:cstheme="minorHAnsi"/>
          <w:sz w:val="22"/>
          <w:szCs w:val="22"/>
        </w:rPr>
        <w:t xml:space="preserve"> them feel recognized and appreciated.</w:t>
      </w:r>
      <w:r w:rsidR="009921B0" w:rsidRPr="001712D4">
        <w:rPr>
          <w:rFonts w:asciiTheme="minorHAnsi" w:hAnsiTheme="minorHAnsi" w:cstheme="minorHAnsi"/>
          <w:sz w:val="22"/>
          <w:szCs w:val="22"/>
        </w:rPr>
        <w:t xml:space="preserve"> Fferal can also customize </w:t>
      </w:r>
      <w:r w:rsidR="00AF798D" w:rsidRPr="001712D4">
        <w:rPr>
          <w:rFonts w:asciiTheme="minorHAnsi" w:hAnsiTheme="minorHAnsi" w:cstheme="minorHAnsi"/>
          <w:sz w:val="22"/>
          <w:szCs w:val="22"/>
        </w:rPr>
        <w:t>customers' shopping experience</w:t>
      </w:r>
      <w:r w:rsidR="009921B0" w:rsidRPr="001712D4">
        <w:rPr>
          <w:rFonts w:asciiTheme="minorHAnsi" w:hAnsiTheme="minorHAnsi" w:cstheme="minorHAnsi"/>
          <w:sz w:val="22"/>
          <w:szCs w:val="22"/>
        </w:rPr>
        <w:t xml:space="preserve"> by allowing customers to choose the dates to receive </w:t>
      </w:r>
      <w:r w:rsidR="00F63120" w:rsidRPr="001712D4">
        <w:rPr>
          <w:rFonts w:asciiTheme="minorHAnsi" w:hAnsiTheme="minorHAnsi" w:cstheme="minorHAnsi"/>
          <w:sz w:val="22"/>
          <w:szCs w:val="22"/>
        </w:rPr>
        <w:t>their</w:t>
      </w:r>
      <w:r w:rsidR="009921B0" w:rsidRPr="001712D4">
        <w:rPr>
          <w:rFonts w:asciiTheme="minorHAnsi" w:hAnsiTheme="minorHAnsi" w:cstheme="minorHAnsi"/>
          <w:sz w:val="22"/>
          <w:szCs w:val="22"/>
        </w:rPr>
        <w:t xml:space="preserve"> ordered products</w:t>
      </w:r>
      <w:r w:rsidR="00537557" w:rsidRPr="001712D4">
        <w:rPr>
          <w:rFonts w:asciiTheme="minorHAnsi" w:hAnsiTheme="minorHAnsi" w:cstheme="minorHAnsi"/>
          <w:sz w:val="22"/>
          <w:szCs w:val="22"/>
        </w:rPr>
        <w:t xml:space="preserve"> (</w:t>
      </w:r>
      <w:r w:rsidR="00537557" w:rsidRPr="001712D4">
        <w:rPr>
          <w:rFonts w:asciiTheme="minorHAnsi" w:hAnsiTheme="minorHAnsi" w:cstheme="minorHAnsi"/>
          <w:color w:val="222222"/>
          <w:sz w:val="22"/>
          <w:szCs w:val="22"/>
          <w:shd w:val="clear" w:color="auto" w:fill="FFFFFF"/>
        </w:rPr>
        <w:t>Anshari et al.</w:t>
      </w:r>
      <w:r w:rsidR="00D4787F" w:rsidRPr="001712D4">
        <w:rPr>
          <w:rFonts w:asciiTheme="minorHAnsi" w:hAnsiTheme="minorHAnsi" w:cstheme="minorHAnsi"/>
          <w:color w:val="222222"/>
          <w:sz w:val="22"/>
          <w:szCs w:val="22"/>
          <w:shd w:val="clear" w:color="auto" w:fill="FFFFFF"/>
        </w:rPr>
        <w:t xml:space="preserve">, </w:t>
      </w:r>
      <w:r w:rsidR="00537557" w:rsidRPr="001712D4">
        <w:rPr>
          <w:rFonts w:asciiTheme="minorHAnsi" w:hAnsiTheme="minorHAnsi" w:cstheme="minorHAnsi"/>
          <w:color w:val="222222"/>
          <w:sz w:val="22"/>
          <w:szCs w:val="22"/>
          <w:shd w:val="clear" w:color="auto" w:fill="FFFFFF"/>
        </w:rPr>
        <w:t>2019</w:t>
      </w:r>
      <w:r w:rsidR="00537557" w:rsidRPr="001712D4">
        <w:rPr>
          <w:rFonts w:asciiTheme="minorHAnsi" w:hAnsiTheme="minorHAnsi" w:cstheme="minorHAnsi"/>
          <w:sz w:val="22"/>
          <w:szCs w:val="22"/>
        </w:rPr>
        <w:t>, pp. 94-101)</w:t>
      </w:r>
      <w:r w:rsidR="009921B0" w:rsidRPr="001712D4">
        <w:rPr>
          <w:rFonts w:asciiTheme="minorHAnsi" w:hAnsiTheme="minorHAnsi" w:cstheme="minorHAnsi"/>
          <w:sz w:val="22"/>
          <w:szCs w:val="22"/>
        </w:rPr>
        <w:t xml:space="preserve">. </w:t>
      </w:r>
      <w:r w:rsidR="00CD45F8" w:rsidRPr="001712D4">
        <w:rPr>
          <w:rFonts w:asciiTheme="minorHAnsi" w:hAnsiTheme="minorHAnsi" w:cstheme="minorHAnsi"/>
          <w:sz w:val="22"/>
          <w:szCs w:val="22"/>
        </w:rPr>
        <w:t xml:space="preserve"> </w:t>
      </w:r>
    </w:p>
    <w:p w:rsidR="005456B1" w:rsidRPr="001712D4" w:rsidRDefault="005C51D7" w:rsidP="0067580D">
      <w:pPr>
        <w:pStyle w:val="Heading1"/>
        <w:spacing w:before="0" w:line="276" w:lineRule="auto"/>
        <w:contextualSpacing/>
        <w:jc w:val="center"/>
        <w:rPr>
          <w:rFonts w:asciiTheme="minorHAnsi" w:hAnsiTheme="minorHAnsi" w:cstheme="minorHAnsi"/>
          <w:color w:val="auto"/>
          <w:sz w:val="22"/>
          <w:szCs w:val="22"/>
        </w:rPr>
      </w:pPr>
      <w:bookmarkStart w:id="20" w:name="_Toc72662187"/>
      <w:r w:rsidRPr="001712D4">
        <w:rPr>
          <w:rFonts w:asciiTheme="minorHAnsi" w:hAnsiTheme="minorHAnsi" w:cstheme="minorHAnsi"/>
          <w:color w:val="auto"/>
          <w:sz w:val="22"/>
          <w:szCs w:val="22"/>
        </w:rPr>
        <w:t>6.0 CUSTOMER SERVICE ANALYSIS</w:t>
      </w:r>
      <w:bookmarkEnd w:id="20"/>
    </w:p>
    <w:p w:rsidR="005456B1" w:rsidRPr="001712D4" w:rsidRDefault="005456B1" w:rsidP="0067580D">
      <w:pPr>
        <w:spacing w:after="0" w:line="276" w:lineRule="auto"/>
        <w:ind w:firstLine="720"/>
        <w:contextualSpacing/>
        <w:rPr>
          <w:rFonts w:asciiTheme="minorHAnsi" w:hAnsiTheme="minorHAnsi" w:cstheme="minorHAnsi"/>
          <w:sz w:val="22"/>
          <w:szCs w:val="22"/>
        </w:rPr>
      </w:pPr>
      <w:r w:rsidRPr="001712D4">
        <w:rPr>
          <w:rFonts w:asciiTheme="minorHAnsi" w:hAnsiTheme="minorHAnsi" w:cstheme="minorHAnsi"/>
          <w:sz w:val="22"/>
          <w:szCs w:val="22"/>
        </w:rPr>
        <w:t xml:space="preserve">Customer service </w:t>
      </w:r>
      <w:r w:rsidR="00121B87" w:rsidRPr="001712D4">
        <w:rPr>
          <w:rFonts w:asciiTheme="minorHAnsi" w:hAnsiTheme="minorHAnsi" w:cstheme="minorHAnsi"/>
          <w:sz w:val="22"/>
          <w:szCs w:val="22"/>
        </w:rPr>
        <w:t>analysis</w:t>
      </w:r>
      <w:r w:rsidRPr="001712D4">
        <w:rPr>
          <w:rFonts w:asciiTheme="minorHAnsi" w:hAnsiTheme="minorHAnsi" w:cstheme="minorHAnsi"/>
          <w:sz w:val="22"/>
          <w:szCs w:val="22"/>
        </w:rPr>
        <w:t xml:space="preserve"> entails using customer feedback and market insight to identify customers' needs, change in taste, and propose measures and strategies. The following are the critical customer service metrics used by organization</w:t>
      </w:r>
      <w:r w:rsidR="00121B87" w:rsidRPr="001712D4">
        <w:rPr>
          <w:rFonts w:asciiTheme="minorHAnsi" w:hAnsiTheme="minorHAnsi" w:cstheme="minorHAnsi"/>
          <w:sz w:val="22"/>
          <w:szCs w:val="22"/>
        </w:rPr>
        <w:t>s</w:t>
      </w:r>
      <w:r w:rsidRPr="001712D4">
        <w:rPr>
          <w:rFonts w:asciiTheme="minorHAnsi" w:hAnsiTheme="minorHAnsi" w:cstheme="minorHAnsi"/>
          <w:sz w:val="22"/>
          <w:szCs w:val="22"/>
        </w:rPr>
        <w:t xml:space="preserve"> in examining customer service performance. </w:t>
      </w:r>
    </w:p>
    <w:p w:rsidR="005456B1" w:rsidRPr="001712D4" w:rsidRDefault="00D87683" w:rsidP="0067580D">
      <w:pPr>
        <w:pStyle w:val="Heading2"/>
        <w:spacing w:before="0" w:line="276" w:lineRule="auto"/>
        <w:ind w:firstLine="720"/>
        <w:contextualSpacing/>
        <w:rPr>
          <w:rFonts w:asciiTheme="minorHAnsi" w:hAnsiTheme="minorHAnsi" w:cstheme="minorHAnsi"/>
          <w:i/>
          <w:color w:val="auto"/>
          <w:sz w:val="22"/>
          <w:szCs w:val="22"/>
        </w:rPr>
      </w:pPr>
      <w:bookmarkStart w:id="21" w:name="_Toc72662188"/>
      <w:r w:rsidRPr="001712D4">
        <w:rPr>
          <w:rFonts w:asciiTheme="minorHAnsi" w:hAnsiTheme="minorHAnsi" w:cstheme="minorHAnsi"/>
          <w:i/>
          <w:color w:val="auto"/>
          <w:sz w:val="22"/>
          <w:szCs w:val="22"/>
        </w:rPr>
        <w:t xml:space="preserve">6.1 </w:t>
      </w:r>
      <w:r w:rsidR="005456B1" w:rsidRPr="001712D4">
        <w:rPr>
          <w:rFonts w:asciiTheme="minorHAnsi" w:hAnsiTheme="minorHAnsi" w:cstheme="minorHAnsi"/>
          <w:i/>
          <w:color w:val="auto"/>
          <w:sz w:val="22"/>
          <w:szCs w:val="22"/>
        </w:rPr>
        <w:t>Customer retention rate</w:t>
      </w:r>
      <w:bookmarkEnd w:id="21"/>
    </w:p>
    <w:p w:rsidR="005456B1" w:rsidRPr="001712D4" w:rsidRDefault="005456B1" w:rsidP="0067580D">
      <w:pPr>
        <w:spacing w:after="0" w:line="276" w:lineRule="auto"/>
        <w:ind w:firstLine="720"/>
        <w:contextualSpacing/>
        <w:rPr>
          <w:rFonts w:asciiTheme="minorHAnsi" w:hAnsiTheme="minorHAnsi" w:cstheme="minorHAnsi"/>
          <w:sz w:val="22"/>
          <w:szCs w:val="22"/>
        </w:rPr>
      </w:pPr>
      <w:r w:rsidRPr="001712D4">
        <w:rPr>
          <w:rFonts w:asciiTheme="minorHAnsi" w:hAnsiTheme="minorHAnsi" w:cstheme="minorHAnsi"/>
          <w:sz w:val="22"/>
          <w:szCs w:val="22"/>
        </w:rPr>
        <w:t>The approach entails examining the rate at which</w:t>
      </w:r>
      <w:r w:rsidR="00121B87" w:rsidRPr="001712D4">
        <w:rPr>
          <w:rFonts w:asciiTheme="minorHAnsi" w:hAnsiTheme="minorHAnsi" w:cstheme="minorHAnsi"/>
          <w:sz w:val="22"/>
          <w:szCs w:val="22"/>
        </w:rPr>
        <w:t xml:space="preserve"> a company has retained customers at a given period. </w:t>
      </w:r>
      <w:r w:rsidR="004A5988" w:rsidRPr="001712D4">
        <w:rPr>
          <w:rFonts w:asciiTheme="minorHAnsi" w:hAnsiTheme="minorHAnsi" w:cstheme="minorHAnsi"/>
          <w:sz w:val="22"/>
          <w:szCs w:val="22"/>
        </w:rPr>
        <w:t>T</w:t>
      </w:r>
      <w:r w:rsidR="009A44F3" w:rsidRPr="001712D4">
        <w:rPr>
          <w:rFonts w:asciiTheme="minorHAnsi" w:hAnsiTheme="minorHAnsi" w:cstheme="minorHAnsi"/>
          <w:sz w:val="22"/>
          <w:szCs w:val="22"/>
        </w:rPr>
        <w:t>he number of customer</w:t>
      </w:r>
      <w:r w:rsidR="00C2006F" w:rsidRPr="001712D4">
        <w:rPr>
          <w:rFonts w:asciiTheme="minorHAnsi" w:hAnsiTheme="minorHAnsi" w:cstheme="minorHAnsi"/>
          <w:sz w:val="22"/>
          <w:szCs w:val="22"/>
        </w:rPr>
        <w:t>s</w:t>
      </w:r>
      <w:r w:rsidR="009A44F3" w:rsidRPr="001712D4">
        <w:rPr>
          <w:rFonts w:asciiTheme="minorHAnsi" w:hAnsiTheme="minorHAnsi" w:cstheme="minorHAnsi"/>
          <w:sz w:val="22"/>
          <w:szCs w:val="22"/>
        </w:rPr>
        <w:t xml:space="preserve"> lost is also identified</w:t>
      </w:r>
      <w:r w:rsidR="00C2006F" w:rsidRPr="001712D4">
        <w:rPr>
          <w:rFonts w:asciiTheme="minorHAnsi" w:hAnsiTheme="minorHAnsi" w:cstheme="minorHAnsi"/>
          <w:sz w:val="22"/>
          <w:szCs w:val="22"/>
        </w:rPr>
        <w:t>,</w:t>
      </w:r>
      <w:r w:rsidR="009A44F3" w:rsidRPr="001712D4">
        <w:rPr>
          <w:rFonts w:asciiTheme="minorHAnsi" w:hAnsiTheme="minorHAnsi" w:cstheme="minorHAnsi"/>
          <w:sz w:val="22"/>
          <w:szCs w:val="22"/>
        </w:rPr>
        <w:t xml:space="preserve"> and the firm will understand a change in its customers. </w:t>
      </w:r>
      <w:r w:rsidR="005A7A19" w:rsidRPr="001712D4">
        <w:rPr>
          <w:rFonts w:asciiTheme="minorHAnsi" w:hAnsiTheme="minorHAnsi" w:cstheme="minorHAnsi"/>
          <w:sz w:val="22"/>
          <w:szCs w:val="22"/>
        </w:rPr>
        <w:t xml:space="preserve">The rate of customer retention is </w:t>
      </w:r>
      <w:r w:rsidR="00C2006F" w:rsidRPr="001712D4">
        <w:rPr>
          <w:rFonts w:asciiTheme="minorHAnsi" w:hAnsiTheme="minorHAnsi" w:cstheme="minorHAnsi"/>
          <w:sz w:val="22"/>
          <w:szCs w:val="22"/>
        </w:rPr>
        <w:t>determin</w:t>
      </w:r>
      <w:r w:rsidR="004A5988" w:rsidRPr="001712D4">
        <w:rPr>
          <w:rFonts w:asciiTheme="minorHAnsi" w:hAnsiTheme="minorHAnsi" w:cstheme="minorHAnsi"/>
          <w:sz w:val="22"/>
          <w:szCs w:val="22"/>
        </w:rPr>
        <w:t xml:space="preserve">ed by identifying the number of the </w:t>
      </w:r>
      <w:r w:rsidR="005A7A19" w:rsidRPr="001712D4">
        <w:rPr>
          <w:rFonts w:asciiTheme="minorHAnsi" w:hAnsiTheme="minorHAnsi" w:cstheme="minorHAnsi"/>
          <w:sz w:val="22"/>
          <w:szCs w:val="22"/>
        </w:rPr>
        <w:t>customer at the start of a specific period, the new customer and those at th</w:t>
      </w:r>
      <w:r w:rsidR="00D84E91" w:rsidRPr="001712D4">
        <w:rPr>
          <w:rFonts w:asciiTheme="minorHAnsi" w:hAnsiTheme="minorHAnsi" w:cstheme="minorHAnsi"/>
          <w:sz w:val="22"/>
          <w:szCs w:val="22"/>
        </w:rPr>
        <w:t>e end of the stipulated period.</w:t>
      </w:r>
      <w:r w:rsidR="0007633D" w:rsidRPr="001712D4">
        <w:rPr>
          <w:rFonts w:asciiTheme="minorHAnsi" w:hAnsiTheme="minorHAnsi" w:cstheme="minorHAnsi"/>
          <w:sz w:val="22"/>
          <w:szCs w:val="22"/>
        </w:rPr>
        <w:t xml:space="preserve"> A higher score means that the business is </w:t>
      </w:r>
      <w:r w:rsidR="001C06D1" w:rsidRPr="001712D4">
        <w:rPr>
          <w:rFonts w:asciiTheme="minorHAnsi" w:hAnsiTheme="minorHAnsi" w:cstheme="minorHAnsi"/>
          <w:sz w:val="22"/>
          <w:szCs w:val="22"/>
        </w:rPr>
        <w:t>going in the right direction compared to a low score in the customer retention rate.</w:t>
      </w:r>
      <w:r w:rsidR="00D84E91" w:rsidRPr="001712D4">
        <w:rPr>
          <w:rFonts w:asciiTheme="minorHAnsi" w:hAnsiTheme="minorHAnsi" w:cstheme="minorHAnsi"/>
          <w:sz w:val="22"/>
          <w:szCs w:val="22"/>
        </w:rPr>
        <w:t xml:space="preserve"> Existing customers are </w:t>
      </w:r>
      <w:r w:rsidR="007A0C06" w:rsidRPr="001712D4">
        <w:rPr>
          <w:rFonts w:asciiTheme="minorHAnsi" w:hAnsiTheme="minorHAnsi" w:cstheme="minorHAnsi"/>
          <w:sz w:val="22"/>
          <w:szCs w:val="22"/>
        </w:rPr>
        <w:t>essential</w:t>
      </w:r>
      <w:r w:rsidR="00D84E91" w:rsidRPr="001712D4">
        <w:rPr>
          <w:rFonts w:asciiTheme="minorHAnsi" w:hAnsiTheme="minorHAnsi" w:cstheme="minorHAnsi"/>
          <w:sz w:val="22"/>
          <w:szCs w:val="22"/>
        </w:rPr>
        <w:t xml:space="preserve"> for the </w:t>
      </w:r>
      <w:r w:rsidR="007A0C06" w:rsidRPr="001712D4">
        <w:rPr>
          <w:rFonts w:asciiTheme="minorHAnsi" w:hAnsiTheme="minorHAnsi" w:cstheme="minorHAnsi"/>
          <w:sz w:val="22"/>
          <w:szCs w:val="22"/>
        </w:rPr>
        <w:t>business's survival</w:t>
      </w:r>
      <w:r w:rsidR="00D84E91" w:rsidRPr="001712D4">
        <w:rPr>
          <w:rFonts w:asciiTheme="minorHAnsi" w:hAnsiTheme="minorHAnsi" w:cstheme="minorHAnsi"/>
          <w:sz w:val="22"/>
          <w:szCs w:val="22"/>
        </w:rPr>
        <w:t xml:space="preserve"> since they </w:t>
      </w:r>
      <w:r w:rsidR="007A0C06" w:rsidRPr="001712D4">
        <w:rPr>
          <w:rFonts w:asciiTheme="minorHAnsi" w:hAnsiTheme="minorHAnsi" w:cstheme="minorHAnsi"/>
          <w:sz w:val="22"/>
          <w:szCs w:val="22"/>
        </w:rPr>
        <w:t xml:space="preserve">can offer referrals, promote the </w:t>
      </w:r>
      <w:r w:rsidR="00DD65B2" w:rsidRPr="001712D4">
        <w:rPr>
          <w:rFonts w:asciiTheme="minorHAnsi" w:hAnsiTheme="minorHAnsi" w:cstheme="minorHAnsi"/>
          <w:sz w:val="22"/>
          <w:szCs w:val="22"/>
        </w:rPr>
        <w:t>firm's reputation</w:t>
      </w:r>
      <w:r w:rsidR="007A0C06" w:rsidRPr="001712D4">
        <w:rPr>
          <w:rFonts w:asciiTheme="minorHAnsi" w:hAnsiTheme="minorHAnsi" w:cstheme="minorHAnsi"/>
          <w:sz w:val="22"/>
          <w:szCs w:val="22"/>
        </w:rPr>
        <w:t>, and provide feedback</w:t>
      </w:r>
      <w:r w:rsidR="00D84E91" w:rsidRPr="001712D4">
        <w:rPr>
          <w:rFonts w:asciiTheme="minorHAnsi" w:hAnsiTheme="minorHAnsi" w:cstheme="minorHAnsi"/>
          <w:sz w:val="22"/>
          <w:szCs w:val="22"/>
        </w:rPr>
        <w:t xml:space="preserve"> used in decision making. </w:t>
      </w:r>
      <w:r w:rsidR="007A0C06" w:rsidRPr="001712D4">
        <w:rPr>
          <w:rFonts w:asciiTheme="minorHAnsi" w:hAnsiTheme="minorHAnsi" w:cstheme="minorHAnsi"/>
          <w:sz w:val="22"/>
          <w:szCs w:val="22"/>
        </w:rPr>
        <w:t>Therefore, it is</w:t>
      </w:r>
      <w:r w:rsidR="00CA66A7" w:rsidRPr="001712D4">
        <w:rPr>
          <w:rFonts w:asciiTheme="minorHAnsi" w:hAnsiTheme="minorHAnsi" w:cstheme="minorHAnsi"/>
          <w:sz w:val="22"/>
          <w:szCs w:val="22"/>
        </w:rPr>
        <w:t xml:space="preserve"> significant for a firm to use the metrics of customer retention rate to identify the rate at which customers are retained at the end of a given period. </w:t>
      </w:r>
      <w:r w:rsidR="00BD06DD" w:rsidRPr="001712D4">
        <w:rPr>
          <w:rFonts w:asciiTheme="minorHAnsi" w:hAnsiTheme="minorHAnsi" w:cstheme="minorHAnsi"/>
          <w:sz w:val="22"/>
          <w:szCs w:val="22"/>
        </w:rPr>
        <w:t xml:space="preserve">The data obtained in </w:t>
      </w:r>
      <w:r w:rsidR="006501F3" w:rsidRPr="001712D4">
        <w:rPr>
          <w:rFonts w:asciiTheme="minorHAnsi" w:hAnsiTheme="minorHAnsi" w:cstheme="minorHAnsi"/>
          <w:sz w:val="22"/>
          <w:szCs w:val="22"/>
        </w:rPr>
        <w:t xml:space="preserve">the analysis of </w:t>
      </w:r>
      <w:r w:rsidR="00F36DBC" w:rsidRPr="001712D4">
        <w:rPr>
          <w:rFonts w:asciiTheme="minorHAnsi" w:hAnsiTheme="minorHAnsi" w:cstheme="minorHAnsi"/>
          <w:sz w:val="22"/>
          <w:szCs w:val="22"/>
        </w:rPr>
        <w:t xml:space="preserve">customer retention rate is also </w:t>
      </w:r>
      <w:r w:rsidR="007A0C06" w:rsidRPr="001712D4">
        <w:rPr>
          <w:rFonts w:asciiTheme="minorHAnsi" w:hAnsiTheme="minorHAnsi" w:cstheme="minorHAnsi"/>
          <w:sz w:val="22"/>
          <w:szCs w:val="22"/>
        </w:rPr>
        <w:t>vital</w:t>
      </w:r>
      <w:r w:rsidR="00F36DBC" w:rsidRPr="001712D4">
        <w:rPr>
          <w:rFonts w:asciiTheme="minorHAnsi" w:hAnsiTheme="minorHAnsi" w:cstheme="minorHAnsi"/>
          <w:sz w:val="22"/>
          <w:szCs w:val="22"/>
        </w:rPr>
        <w:t xml:space="preserve"> as it helps in planning marketing and advertisements. </w:t>
      </w:r>
      <w:r w:rsidR="00E80CBF" w:rsidRPr="001712D4">
        <w:rPr>
          <w:rFonts w:asciiTheme="minorHAnsi" w:hAnsiTheme="minorHAnsi" w:cstheme="minorHAnsi"/>
          <w:sz w:val="22"/>
          <w:szCs w:val="22"/>
        </w:rPr>
        <w:t>A firm will understa</w:t>
      </w:r>
      <w:r w:rsidR="00C168D6" w:rsidRPr="001712D4">
        <w:rPr>
          <w:rFonts w:asciiTheme="minorHAnsi" w:hAnsiTheme="minorHAnsi" w:cstheme="minorHAnsi"/>
          <w:sz w:val="22"/>
          <w:szCs w:val="22"/>
        </w:rPr>
        <w:t xml:space="preserve">nd the resources to allocate for </w:t>
      </w:r>
      <w:r w:rsidR="00E80CBF" w:rsidRPr="001712D4">
        <w:rPr>
          <w:rFonts w:asciiTheme="minorHAnsi" w:hAnsiTheme="minorHAnsi" w:cstheme="minorHAnsi"/>
          <w:sz w:val="22"/>
          <w:szCs w:val="22"/>
        </w:rPr>
        <w:t>marketing to acquire new customers</w:t>
      </w:r>
      <w:r w:rsidR="00A03B35" w:rsidRPr="001712D4">
        <w:rPr>
          <w:rFonts w:asciiTheme="minorHAnsi" w:hAnsiTheme="minorHAnsi" w:cstheme="minorHAnsi"/>
          <w:sz w:val="22"/>
          <w:szCs w:val="22"/>
        </w:rPr>
        <w:t xml:space="preserve"> (</w:t>
      </w:r>
      <w:r w:rsidR="00A03B35" w:rsidRPr="001712D4">
        <w:rPr>
          <w:rFonts w:asciiTheme="minorHAnsi" w:hAnsiTheme="minorHAnsi" w:cstheme="minorHAnsi"/>
          <w:color w:val="222222"/>
          <w:sz w:val="22"/>
          <w:szCs w:val="22"/>
          <w:shd w:val="clear" w:color="auto" w:fill="FFFFFF"/>
        </w:rPr>
        <w:t>Wikhamn, 2019, p.105)</w:t>
      </w:r>
      <w:r w:rsidR="00E80CBF" w:rsidRPr="001712D4">
        <w:rPr>
          <w:rFonts w:asciiTheme="minorHAnsi" w:hAnsiTheme="minorHAnsi" w:cstheme="minorHAnsi"/>
          <w:sz w:val="22"/>
          <w:szCs w:val="22"/>
        </w:rPr>
        <w:t xml:space="preserve">. </w:t>
      </w:r>
    </w:p>
    <w:p w:rsidR="005456B1" w:rsidRPr="001712D4" w:rsidRDefault="0006619A" w:rsidP="0067580D">
      <w:pPr>
        <w:pStyle w:val="Heading2"/>
        <w:spacing w:before="0" w:line="276" w:lineRule="auto"/>
        <w:ind w:firstLine="720"/>
        <w:contextualSpacing/>
        <w:rPr>
          <w:rFonts w:asciiTheme="minorHAnsi" w:hAnsiTheme="minorHAnsi" w:cstheme="minorHAnsi"/>
          <w:i/>
          <w:color w:val="auto"/>
          <w:sz w:val="22"/>
          <w:szCs w:val="22"/>
        </w:rPr>
      </w:pPr>
      <w:bookmarkStart w:id="22" w:name="_Toc72662189"/>
      <w:r w:rsidRPr="001712D4">
        <w:rPr>
          <w:rFonts w:asciiTheme="minorHAnsi" w:hAnsiTheme="minorHAnsi" w:cstheme="minorHAnsi"/>
          <w:i/>
          <w:color w:val="auto"/>
          <w:sz w:val="22"/>
          <w:szCs w:val="22"/>
        </w:rPr>
        <w:t xml:space="preserve">6.2 </w:t>
      </w:r>
      <w:r w:rsidR="005456B1" w:rsidRPr="001712D4">
        <w:rPr>
          <w:rFonts w:asciiTheme="minorHAnsi" w:hAnsiTheme="minorHAnsi" w:cstheme="minorHAnsi"/>
          <w:i/>
          <w:color w:val="auto"/>
          <w:sz w:val="22"/>
          <w:szCs w:val="22"/>
        </w:rPr>
        <w:t>Customer satisfaction score</w:t>
      </w:r>
      <w:bookmarkEnd w:id="22"/>
    </w:p>
    <w:p w:rsidR="00572F0D" w:rsidRPr="001712D4" w:rsidRDefault="00112660" w:rsidP="0067580D">
      <w:pPr>
        <w:spacing w:after="0" w:line="276" w:lineRule="auto"/>
        <w:contextualSpacing/>
        <w:rPr>
          <w:rFonts w:asciiTheme="minorHAnsi" w:hAnsiTheme="minorHAnsi" w:cstheme="minorHAnsi"/>
          <w:sz w:val="22"/>
          <w:szCs w:val="22"/>
        </w:rPr>
      </w:pPr>
      <w:r w:rsidRPr="001712D4">
        <w:rPr>
          <w:rFonts w:asciiTheme="minorHAnsi" w:hAnsiTheme="minorHAnsi" w:cstheme="minorHAnsi"/>
          <w:b/>
          <w:sz w:val="22"/>
          <w:szCs w:val="22"/>
        </w:rPr>
        <w:tab/>
      </w:r>
      <w:r w:rsidR="0007633D" w:rsidRPr="001712D4">
        <w:rPr>
          <w:rFonts w:asciiTheme="minorHAnsi" w:hAnsiTheme="minorHAnsi" w:cstheme="minorHAnsi"/>
          <w:sz w:val="22"/>
          <w:szCs w:val="22"/>
        </w:rPr>
        <w:t xml:space="preserve">It is a metric used by organizations to analyze </w:t>
      </w:r>
      <w:r w:rsidR="00DD65B2" w:rsidRPr="001712D4">
        <w:rPr>
          <w:rFonts w:asciiTheme="minorHAnsi" w:hAnsiTheme="minorHAnsi" w:cstheme="minorHAnsi"/>
          <w:sz w:val="22"/>
          <w:szCs w:val="22"/>
        </w:rPr>
        <w:t>customers' satisfaction rates</w:t>
      </w:r>
      <w:r w:rsidR="00D42647" w:rsidRPr="001712D4">
        <w:rPr>
          <w:rFonts w:asciiTheme="minorHAnsi" w:hAnsiTheme="minorHAnsi" w:cstheme="minorHAnsi"/>
          <w:sz w:val="22"/>
          <w:szCs w:val="22"/>
        </w:rPr>
        <w:t xml:space="preserve"> based on products and customer experience offered.</w:t>
      </w:r>
      <w:r w:rsidR="002D5C75" w:rsidRPr="001712D4">
        <w:rPr>
          <w:rFonts w:asciiTheme="minorHAnsi" w:hAnsiTheme="minorHAnsi" w:cstheme="minorHAnsi"/>
          <w:sz w:val="22"/>
          <w:szCs w:val="22"/>
        </w:rPr>
        <w:t xml:space="preserve"> An organization will measure customer satisfaction score</w:t>
      </w:r>
      <w:r w:rsidR="00DD65B2" w:rsidRPr="001712D4">
        <w:rPr>
          <w:rFonts w:asciiTheme="minorHAnsi" w:hAnsiTheme="minorHAnsi" w:cstheme="minorHAnsi"/>
          <w:sz w:val="22"/>
          <w:szCs w:val="22"/>
        </w:rPr>
        <w:t>s based on customers' feedback</w:t>
      </w:r>
      <w:r w:rsidR="002D5C75" w:rsidRPr="001712D4">
        <w:rPr>
          <w:rFonts w:asciiTheme="minorHAnsi" w:hAnsiTheme="minorHAnsi" w:cstheme="minorHAnsi"/>
          <w:sz w:val="22"/>
          <w:szCs w:val="22"/>
        </w:rPr>
        <w:t xml:space="preserve"> based on a product or overall performance. </w:t>
      </w:r>
      <w:r w:rsidR="00F80C05" w:rsidRPr="001712D4">
        <w:rPr>
          <w:rFonts w:asciiTheme="minorHAnsi" w:hAnsiTheme="minorHAnsi" w:cstheme="minorHAnsi"/>
          <w:sz w:val="22"/>
          <w:szCs w:val="22"/>
        </w:rPr>
        <w:t xml:space="preserve">A company can also formulate </w:t>
      </w:r>
      <w:r w:rsidR="00F80C05" w:rsidRPr="001712D4">
        <w:rPr>
          <w:rFonts w:asciiTheme="minorHAnsi" w:hAnsiTheme="minorHAnsi" w:cstheme="minorHAnsi"/>
          <w:sz w:val="22"/>
          <w:szCs w:val="22"/>
        </w:rPr>
        <w:lastRenderedPageBreak/>
        <w:t xml:space="preserve">questionnaires that examine how satisfied customers are based on a </w:t>
      </w:r>
      <w:r w:rsidR="00DD65B2" w:rsidRPr="001712D4">
        <w:rPr>
          <w:rFonts w:asciiTheme="minorHAnsi" w:hAnsiTheme="minorHAnsi" w:cstheme="minorHAnsi"/>
          <w:sz w:val="22"/>
          <w:szCs w:val="22"/>
        </w:rPr>
        <w:t>particular</w:t>
      </w:r>
      <w:r w:rsidR="00F80C05" w:rsidRPr="001712D4">
        <w:rPr>
          <w:rFonts w:asciiTheme="minorHAnsi" w:hAnsiTheme="minorHAnsi" w:cstheme="minorHAnsi"/>
          <w:sz w:val="22"/>
          <w:szCs w:val="22"/>
        </w:rPr>
        <w:t xml:space="preserve"> product or service. </w:t>
      </w:r>
      <w:r w:rsidR="005067AB" w:rsidRPr="001712D4">
        <w:rPr>
          <w:rFonts w:asciiTheme="minorHAnsi" w:hAnsiTheme="minorHAnsi" w:cstheme="minorHAnsi"/>
          <w:sz w:val="22"/>
          <w:szCs w:val="22"/>
        </w:rPr>
        <w:t xml:space="preserve">The areas </w:t>
      </w:r>
      <w:r w:rsidR="00245C1F" w:rsidRPr="001712D4">
        <w:rPr>
          <w:rFonts w:asciiTheme="minorHAnsi" w:hAnsiTheme="minorHAnsi" w:cstheme="minorHAnsi"/>
          <w:sz w:val="22"/>
          <w:szCs w:val="22"/>
        </w:rPr>
        <w:t>studi</w:t>
      </w:r>
      <w:r w:rsidR="005067AB" w:rsidRPr="001712D4">
        <w:rPr>
          <w:rFonts w:asciiTheme="minorHAnsi" w:hAnsiTheme="minorHAnsi" w:cstheme="minorHAnsi"/>
          <w:sz w:val="22"/>
          <w:szCs w:val="22"/>
        </w:rPr>
        <w:t xml:space="preserve">ed are the satisfaction of a product, </w:t>
      </w:r>
      <w:r w:rsidR="003C2C41" w:rsidRPr="001712D4">
        <w:rPr>
          <w:rFonts w:asciiTheme="minorHAnsi" w:hAnsiTheme="minorHAnsi" w:cstheme="minorHAnsi"/>
          <w:sz w:val="22"/>
          <w:szCs w:val="22"/>
        </w:rPr>
        <w:t>customer service interaction</w:t>
      </w:r>
      <w:r w:rsidR="00DD65B2" w:rsidRPr="001712D4">
        <w:rPr>
          <w:rFonts w:asciiTheme="minorHAnsi" w:hAnsiTheme="minorHAnsi" w:cstheme="minorHAnsi"/>
          <w:sz w:val="22"/>
          <w:szCs w:val="22"/>
        </w:rPr>
        <w:t>, and firm transparency</w:t>
      </w:r>
      <w:r w:rsidR="003C2C41" w:rsidRPr="001712D4">
        <w:rPr>
          <w:rFonts w:asciiTheme="minorHAnsi" w:hAnsiTheme="minorHAnsi" w:cstheme="minorHAnsi"/>
          <w:sz w:val="22"/>
          <w:szCs w:val="22"/>
        </w:rPr>
        <w:t>.</w:t>
      </w:r>
      <w:r w:rsidR="00633B82" w:rsidRPr="001712D4">
        <w:rPr>
          <w:rFonts w:asciiTheme="minorHAnsi" w:hAnsiTheme="minorHAnsi" w:cstheme="minorHAnsi"/>
          <w:sz w:val="22"/>
          <w:szCs w:val="22"/>
        </w:rPr>
        <w:t xml:space="preserve"> It is </w:t>
      </w:r>
      <w:r w:rsidR="00DD65B2" w:rsidRPr="001712D4">
        <w:rPr>
          <w:rFonts w:asciiTheme="minorHAnsi" w:hAnsiTheme="minorHAnsi" w:cstheme="minorHAnsi"/>
          <w:sz w:val="22"/>
          <w:szCs w:val="22"/>
        </w:rPr>
        <w:t>essential</w:t>
      </w:r>
      <w:r w:rsidR="00633B82" w:rsidRPr="001712D4">
        <w:rPr>
          <w:rFonts w:asciiTheme="minorHAnsi" w:hAnsiTheme="minorHAnsi" w:cstheme="minorHAnsi"/>
          <w:sz w:val="22"/>
          <w:szCs w:val="22"/>
        </w:rPr>
        <w:t xml:space="preserve"> to </w:t>
      </w:r>
      <w:r w:rsidR="00653711" w:rsidRPr="001712D4">
        <w:rPr>
          <w:rFonts w:asciiTheme="minorHAnsi" w:hAnsiTheme="minorHAnsi" w:cstheme="minorHAnsi"/>
          <w:sz w:val="22"/>
          <w:szCs w:val="22"/>
        </w:rPr>
        <w:t xml:space="preserve">know the score of customer satisfaction to understand the performance and future of the business. </w:t>
      </w:r>
      <w:r w:rsidR="00864A28" w:rsidRPr="001712D4">
        <w:rPr>
          <w:rFonts w:asciiTheme="minorHAnsi" w:hAnsiTheme="minorHAnsi" w:cstheme="minorHAnsi"/>
          <w:sz w:val="22"/>
          <w:szCs w:val="22"/>
        </w:rPr>
        <w:t xml:space="preserve">Satisfied </w:t>
      </w:r>
      <w:r w:rsidR="00DD65B2" w:rsidRPr="001712D4">
        <w:rPr>
          <w:rFonts w:asciiTheme="minorHAnsi" w:hAnsiTheme="minorHAnsi" w:cstheme="minorHAnsi"/>
          <w:sz w:val="22"/>
          <w:szCs w:val="22"/>
        </w:rPr>
        <w:t xml:space="preserve">customers will promote the </w:t>
      </w:r>
      <w:r w:rsidR="00D4787F" w:rsidRPr="001712D4">
        <w:rPr>
          <w:rFonts w:asciiTheme="minorHAnsi" w:hAnsiTheme="minorHAnsi" w:cstheme="minorHAnsi"/>
          <w:sz w:val="22"/>
          <w:szCs w:val="22"/>
        </w:rPr>
        <w:t>company's brand,</w:t>
      </w:r>
      <w:r w:rsidR="00864A28" w:rsidRPr="001712D4">
        <w:rPr>
          <w:rFonts w:asciiTheme="minorHAnsi" w:hAnsiTheme="minorHAnsi" w:cstheme="minorHAnsi"/>
          <w:sz w:val="22"/>
          <w:szCs w:val="22"/>
        </w:rPr>
        <w:t xml:space="preserve"> leading to its success</w:t>
      </w:r>
      <w:r w:rsidR="00D74740" w:rsidRPr="001712D4">
        <w:rPr>
          <w:rFonts w:asciiTheme="minorHAnsi" w:hAnsiTheme="minorHAnsi" w:cstheme="minorHAnsi"/>
          <w:sz w:val="22"/>
          <w:szCs w:val="22"/>
        </w:rPr>
        <w:t xml:space="preserve"> (</w:t>
      </w:r>
      <w:r w:rsidR="00D74740" w:rsidRPr="001712D4">
        <w:rPr>
          <w:rFonts w:asciiTheme="minorHAnsi" w:hAnsiTheme="minorHAnsi" w:cstheme="minorHAnsi"/>
          <w:color w:val="222222"/>
          <w:sz w:val="22"/>
          <w:szCs w:val="22"/>
          <w:shd w:val="clear" w:color="auto" w:fill="FFFFFF"/>
        </w:rPr>
        <w:t>Kim, 2019, pp</w:t>
      </w:r>
      <w:r w:rsidR="00864A28" w:rsidRPr="001712D4">
        <w:rPr>
          <w:rFonts w:asciiTheme="minorHAnsi" w:hAnsiTheme="minorHAnsi" w:cstheme="minorHAnsi"/>
          <w:sz w:val="22"/>
          <w:szCs w:val="22"/>
        </w:rPr>
        <w:t>.</w:t>
      </w:r>
      <w:r w:rsidR="00D74740" w:rsidRPr="001712D4">
        <w:rPr>
          <w:rFonts w:asciiTheme="minorHAnsi" w:hAnsiTheme="minorHAnsi" w:cstheme="minorHAnsi"/>
          <w:sz w:val="22"/>
          <w:szCs w:val="22"/>
        </w:rPr>
        <w:t>95-102).</w:t>
      </w:r>
      <w:r w:rsidR="00864A28" w:rsidRPr="001712D4">
        <w:rPr>
          <w:rFonts w:asciiTheme="minorHAnsi" w:hAnsiTheme="minorHAnsi" w:cstheme="minorHAnsi"/>
          <w:sz w:val="22"/>
          <w:szCs w:val="22"/>
        </w:rPr>
        <w:t xml:space="preserve"> </w:t>
      </w:r>
      <w:r w:rsidR="003C2C41" w:rsidRPr="001712D4">
        <w:rPr>
          <w:rFonts w:asciiTheme="minorHAnsi" w:hAnsiTheme="minorHAnsi" w:cstheme="minorHAnsi"/>
          <w:sz w:val="22"/>
          <w:szCs w:val="22"/>
        </w:rPr>
        <w:t xml:space="preserve"> </w:t>
      </w:r>
    </w:p>
    <w:p w:rsidR="005456B1" w:rsidRPr="001712D4" w:rsidRDefault="0066116E" w:rsidP="0067580D">
      <w:pPr>
        <w:pStyle w:val="Heading2"/>
        <w:spacing w:before="0" w:line="276" w:lineRule="auto"/>
        <w:ind w:firstLine="720"/>
        <w:contextualSpacing/>
        <w:rPr>
          <w:rFonts w:asciiTheme="minorHAnsi" w:hAnsiTheme="minorHAnsi" w:cstheme="minorHAnsi"/>
          <w:i/>
          <w:color w:val="auto"/>
          <w:sz w:val="22"/>
          <w:szCs w:val="22"/>
        </w:rPr>
      </w:pPr>
      <w:bookmarkStart w:id="23" w:name="_Toc72662190"/>
      <w:r w:rsidRPr="001712D4">
        <w:rPr>
          <w:rFonts w:asciiTheme="minorHAnsi" w:hAnsiTheme="minorHAnsi" w:cstheme="minorHAnsi"/>
          <w:i/>
          <w:color w:val="auto"/>
          <w:sz w:val="22"/>
          <w:szCs w:val="22"/>
        </w:rPr>
        <w:t xml:space="preserve">6.3 </w:t>
      </w:r>
      <w:r w:rsidR="005456B1" w:rsidRPr="001712D4">
        <w:rPr>
          <w:rFonts w:asciiTheme="minorHAnsi" w:hAnsiTheme="minorHAnsi" w:cstheme="minorHAnsi"/>
          <w:i/>
          <w:color w:val="auto"/>
          <w:sz w:val="22"/>
          <w:szCs w:val="22"/>
        </w:rPr>
        <w:t>Net promoter score</w:t>
      </w:r>
      <w:bookmarkEnd w:id="23"/>
    </w:p>
    <w:p w:rsidR="00E200D7" w:rsidRPr="001712D4" w:rsidRDefault="00E200D7" w:rsidP="0067580D">
      <w:pPr>
        <w:spacing w:after="0" w:line="276" w:lineRule="auto"/>
        <w:contextualSpacing/>
        <w:rPr>
          <w:rFonts w:asciiTheme="minorHAnsi" w:hAnsiTheme="minorHAnsi" w:cstheme="minorHAnsi"/>
          <w:sz w:val="22"/>
          <w:szCs w:val="22"/>
        </w:rPr>
      </w:pPr>
      <w:r w:rsidRPr="001712D4">
        <w:rPr>
          <w:rFonts w:asciiTheme="minorHAnsi" w:hAnsiTheme="minorHAnsi" w:cstheme="minorHAnsi"/>
          <w:b/>
          <w:sz w:val="22"/>
          <w:szCs w:val="22"/>
        </w:rPr>
        <w:tab/>
      </w:r>
      <w:r w:rsidR="000F2C12" w:rsidRPr="001712D4">
        <w:rPr>
          <w:rFonts w:asciiTheme="minorHAnsi" w:hAnsiTheme="minorHAnsi" w:cstheme="minorHAnsi"/>
          <w:sz w:val="22"/>
          <w:szCs w:val="22"/>
        </w:rPr>
        <w:t xml:space="preserve">The score </w:t>
      </w:r>
      <w:r w:rsidR="0031440A" w:rsidRPr="001712D4">
        <w:rPr>
          <w:rFonts w:asciiTheme="minorHAnsi" w:hAnsiTheme="minorHAnsi" w:cstheme="minorHAnsi"/>
          <w:sz w:val="22"/>
          <w:szCs w:val="22"/>
        </w:rPr>
        <w:t>based on customer satisfaction and loyalty measure</w:t>
      </w:r>
      <w:r w:rsidR="00245C1F" w:rsidRPr="001712D4">
        <w:rPr>
          <w:rFonts w:asciiTheme="minorHAnsi" w:hAnsiTheme="minorHAnsi" w:cstheme="minorHAnsi"/>
          <w:sz w:val="22"/>
          <w:szCs w:val="22"/>
        </w:rPr>
        <w:t>s</w:t>
      </w:r>
      <w:r w:rsidR="0031440A" w:rsidRPr="001712D4">
        <w:rPr>
          <w:rFonts w:asciiTheme="minorHAnsi" w:hAnsiTheme="minorHAnsi" w:cstheme="minorHAnsi"/>
          <w:sz w:val="22"/>
          <w:szCs w:val="22"/>
        </w:rPr>
        <w:t xml:space="preserve"> the rate at which customers can</w:t>
      </w:r>
      <w:r w:rsidR="00884A6C" w:rsidRPr="001712D4">
        <w:rPr>
          <w:rFonts w:asciiTheme="minorHAnsi" w:hAnsiTheme="minorHAnsi" w:cstheme="minorHAnsi"/>
          <w:sz w:val="22"/>
          <w:szCs w:val="22"/>
        </w:rPr>
        <w:t xml:space="preserve"> recommend the products and services of an organization to others. </w:t>
      </w:r>
      <w:r w:rsidR="003F09C2" w:rsidRPr="001712D4">
        <w:rPr>
          <w:rFonts w:asciiTheme="minorHAnsi" w:hAnsiTheme="minorHAnsi" w:cstheme="minorHAnsi"/>
          <w:sz w:val="22"/>
          <w:szCs w:val="22"/>
        </w:rPr>
        <w:t xml:space="preserve">Customers are therefore subjected to questions and their promoter score </w:t>
      </w:r>
      <w:r w:rsidR="00A10C2C" w:rsidRPr="001712D4">
        <w:rPr>
          <w:rFonts w:asciiTheme="minorHAnsi" w:hAnsiTheme="minorHAnsi" w:cstheme="minorHAnsi"/>
          <w:sz w:val="22"/>
          <w:szCs w:val="22"/>
        </w:rPr>
        <w:t>measured.</w:t>
      </w:r>
      <w:r w:rsidR="005F2586" w:rsidRPr="001712D4">
        <w:rPr>
          <w:rFonts w:asciiTheme="minorHAnsi" w:hAnsiTheme="minorHAnsi" w:cstheme="minorHAnsi"/>
          <w:color w:val="222222"/>
          <w:sz w:val="22"/>
          <w:szCs w:val="22"/>
          <w:shd w:val="clear" w:color="auto" w:fill="FFFFFF"/>
        </w:rPr>
        <w:t xml:space="preserve"> Fisher and Kordupleski (2019, pp. 138-151) argue</w:t>
      </w:r>
      <w:r w:rsidR="00D4787F" w:rsidRPr="001712D4">
        <w:rPr>
          <w:rFonts w:asciiTheme="minorHAnsi" w:hAnsiTheme="minorHAnsi" w:cstheme="minorHAnsi"/>
          <w:color w:val="222222"/>
          <w:sz w:val="22"/>
          <w:szCs w:val="22"/>
          <w:shd w:val="clear" w:color="auto" w:fill="FFFFFF"/>
        </w:rPr>
        <w:t xml:space="preserve"> that Net promoter score helps a busines</w:t>
      </w:r>
      <w:r w:rsidR="002C72EA" w:rsidRPr="001712D4">
        <w:rPr>
          <w:rFonts w:asciiTheme="minorHAnsi" w:hAnsiTheme="minorHAnsi" w:cstheme="minorHAnsi"/>
          <w:sz w:val="22"/>
          <w:szCs w:val="22"/>
        </w:rPr>
        <w:t>s i</w:t>
      </w:r>
      <w:r w:rsidR="00B853C9" w:rsidRPr="001712D4">
        <w:rPr>
          <w:rFonts w:asciiTheme="minorHAnsi" w:hAnsiTheme="minorHAnsi" w:cstheme="minorHAnsi"/>
          <w:sz w:val="22"/>
          <w:szCs w:val="22"/>
        </w:rPr>
        <w:t>mprove</w:t>
      </w:r>
      <w:r w:rsidR="002C72EA" w:rsidRPr="001712D4">
        <w:rPr>
          <w:rFonts w:asciiTheme="minorHAnsi" w:hAnsiTheme="minorHAnsi" w:cstheme="minorHAnsi"/>
          <w:sz w:val="22"/>
          <w:szCs w:val="22"/>
        </w:rPr>
        <w:t xml:space="preserve"> customer services, the support system after</w:t>
      </w:r>
      <w:r w:rsidR="00B853C9" w:rsidRPr="001712D4">
        <w:rPr>
          <w:rFonts w:asciiTheme="minorHAnsi" w:hAnsiTheme="minorHAnsi" w:cstheme="minorHAnsi"/>
          <w:sz w:val="22"/>
          <w:szCs w:val="22"/>
        </w:rPr>
        <w:t>-</w:t>
      </w:r>
      <w:r w:rsidR="002C72EA" w:rsidRPr="001712D4">
        <w:rPr>
          <w:rFonts w:asciiTheme="minorHAnsi" w:hAnsiTheme="minorHAnsi" w:cstheme="minorHAnsi"/>
          <w:sz w:val="22"/>
          <w:szCs w:val="22"/>
        </w:rPr>
        <w:t xml:space="preserve">sales services. </w:t>
      </w:r>
      <w:r w:rsidR="00AE67C0" w:rsidRPr="001712D4">
        <w:rPr>
          <w:rFonts w:asciiTheme="minorHAnsi" w:hAnsiTheme="minorHAnsi" w:cstheme="minorHAnsi"/>
          <w:sz w:val="22"/>
          <w:szCs w:val="22"/>
        </w:rPr>
        <w:t>An improvement in these factors then increase</w:t>
      </w:r>
      <w:r w:rsidR="004A5988" w:rsidRPr="001712D4">
        <w:rPr>
          <w:rFonts w:asciiTheme="minorHAnsi" w:hAnsiTheme="minorHAnsi" w:cstheme="minorHAnsi"/>
          <w:sz w:val="22"/>
          <w:szCs w:val="22"/>
        </w:rPr>
        <w:t>s</w:t>
      </w:r>
      <w:r w:rsidR="00AE67C0" w:rsidRPr="001712D4">
        <w:rPr>
          <w:rFonts w:asciiTheme="minorHAnsi" w:hAnsiTheme="minorHAnsi" w:cstheme="minorHAnsi"/>
          <w:sz w:val="22"/>
          <w:szCs w:val="22"/>
        </w:rPr>
        <w:t xml:space="preserve"> loyalty and satisfaction</w:t>
      </w:r>
      <w:r w:rsidR="00B853C9" w:rsidRPr="001712D4">
        <w:rPr>
          <w:rFonts w:asciiTheme="minorHAnsi" w:hAnsiTheme="minorHAnsi" w:cstheme="minorHAnsi"/>
          <w:sz w:val="22"/>
          <w:szCs w:val="22"/>
        </w:rPr>
        <w:t>,</w:t>
      </w:r>
      <w:r w:rsidR="00AE67C0" w:rsidRPr="001712D4">
        <w:rPr>
          <w:rFonts w:asciiTheme="minorHAnsi" w:hAnsiTheme="minorHAnsi" w:cstheme="minorHAnsi"/>
          <w:sz w:val="22"/>
          <w:szCs w:val="22"/>
        </w:rPr>
        <w:t xml:space="preserve"> and thus the promoter score might increase. </w:t>
      </w:r>
      <w:r w:rsidR="000F5203" w:rsidRPr="001712D4">
        <w:rPr>
          <w:rFonts w:asciiTheme="minorHAnsi" w:hAnsiTheme="minorHAnsi" w:cstheme="minorHAnsi"/>
          <w:sz w:val="22"/>
          <w:szCs w:val="22"/>
        </w:rPr>
        <w:t xml:space="preserve">Employees can also be used in estimating the promoter score based on their opinion. </w:t>
      </w:r>
      <w:r w:rsidR="00B853C9" w:rsidRPr="001712D4">
        <w:rPr>
          <w:rFonts w:asciiTheme="minorHAnsi" w:hAnsiTheme="minorHAnsi" w:cstheme="minorHAnsi"/>
          <w:sz w:val="22"/>
          <w:szCs w:val="22"/>
        </w:rPr>
        <w:t>M</w:t>
      </w:r>
      <w:r w:rsidR="00856914" w:rsidRPr="001712D4">
        <w:rPr>
          <w:rFonts w:asciiTheme="minorHAnsi" w:hAnsiTheme="minorHAnsi" w:cstheme="minorHAnsi"/>
          <w:sz w:val="22"/>
          <w:szCs w:val="22"/>
        </w:rPr>
        <w:t xml:space="preserve">easuring the net promoter score can be performed using online </w:t>
      </w:r>
      <w:r w:rsidR="00FB0EC5" w:rsidRPr="001712D4">
        <w:rPr>
          <w:rFonts w:asciiTheme="minorHAnsi" w:hAnsiTheme="minorHAnsi" w:cstheme="minorHAnsi"/>
          <w:sz w:val="22"/>
          <w:szCs w:val="22"/>
        </w:rPr>
        <w:t xml:space="preserve">questions </w:t>
      </w:r>
      <w:r w:rsidR="00856914" w:rsidRPr="001712D4">
        <w:rPr>
          <w:rFonts w:asciiTheme="minorHAnsi" w:hAnsiTheme="minorHAnsi" w:cstheme="minorHAnsi"/>
          <w:sz w:val="22"/>
          <w:szCs w:val="22"/>
        </w:rPr>
        <w:t>or follow</w:t>
      </w:r>
      <w:r w:rsidR="004A5988" w:rsidRPr="001712D4">
        <w:rPr>
          <w:rFonts w:asciiTheme="minorHAnsi" w:hAnsiTheme="minorHAnsi" w:cstheme="minorHAnsi"/>
          <w:sz w:val="22"/>
          <w:szCs w:val="22"/>
        </w:rPr>
        <w:t>-</w:t>
      </w:r>
      <w:r w:rsidR="00856914" w:rsidRPr="001712D4">
        <w:rPr>
          <w:rFonts w:asciiTheme="minorHAnsi" w:hAnsiTheme="minorHAnsi" w:cstheme="minorHAnsi"/>
          <w:sz w:val="22"/>
          <w:szCs w:val="22"/>
        </w:rPr>
        <w:t xml:space="preserve">up questions </w:t>
      </w:r>
      <w:r w:rsidR="00393C8B" w:rsidRPr="001712D4">
        <w:rPr>
          <w:rFonts w:asciiTheme="minorHAnsi" w:hAnsiTheme="minorHAnsi" w:cstheme="minorHAnsi"/>
          <w:sz w:val="22"/>
          <w:szCs w:val="22"/>
        </w:rPr>
        <w:t>concerning</w:t>
      </w:r>
      <w:r w:rsidR="00856914" w:rsidRPr="001712D4">
        <w:rPr>
          <w:rFonts w:asciiTheme="minorHAnsi" w:hAnsiTheme="minorHAnsi" w:cstheme="minorHAnsi"/>
          <w:sz w:val="22"/>
          <w:szCs w:val="22"/>
        </w:rPr>
        <w:t xml:space="preserve"> a product or after</w:t>
      </w:r>
      <w:r w:rsidR="00B853C9" w:rsidRPr="001712D4">
        <w:rPr>
          <w:rFonts w:asciiTheme="minorHAnsi" w:hAnsiTheme="minorHAnsi" w:cstheme="minorHAnsi"/>
          <w:sz w:val="22"/>
          <w:szCs w:val="22"/>
        </w:rPr>
        <w:t>-</w:t>
      </w:r>
      <w:r w:rsidR="00856914" w:rsidRPr="001712D4">
        <w:rPr>
          <w:rFonts w:asciiTheme="minorHAnsi" w:hAnsiTheme="minorHAnsi" w:cstheme="minorHAnsi"/>
          <w:sz w:val="22"/>
          <w:szCs w:val="22"/>
        </w:rPr>
        <w:t xml:space="preserve">sales services.  </w:t>
      </w:r>
    </w:p>
    <w:p w:rsidR="005456B1" w:rsidRPr="001712D4" w:rsidRDefault="00BA21AD" w:rsidP="0067580D">
      <w:pPr>
        <w:pStyle w:val="Heading2"/>
        <w:spacing w:before="0" w:line="276" w:lineRule="auto"/>
        <w:ind w:firstLine="720"/>
        <w:contextualSpacing/>
        <w:rPr>
          <w:rFonts w:asciiTheme="minorHAnsi" w:hAnsiTheme="minorHAnsi" w:cstheme="minorHAnsi"/>
          <w:i/>
          <w:color w:val="auto"/>
          <w:sz w:val="22"/>
          <w:szCs w:val="22"/>
        </w:rPr>
      </w:pPr>
      <w:bookmarkStart w:id="24" w:name="_Toc72662191"/>
      <w:r w:rsidRPr="001712D4">
        <w:rPr>
          <w:rFonts w:asciiTheme="minorHAnsi" w:hAnsiTheme="minorHAnsi" w:cstheme="minorHAnsi"/>
          <w:i/>
          <w:color w:val="auto"/>
          <w:sz w:val="22"/>
          <w:szCs w:val="22"/>
        </w:rPr>
        <w:t xml:space="preserve">6.4 </w:t>
      </w:r>
      <w:r w:rsidR="005456B1" w:rsidRPr="001712D4">
        <w:rPr>
          <w:rFonts w:asciiTheme="minorHAnsi" w:hAnsiTheme="minorHAnsi" w:cstheme="minorHAnsi"/>
          <w:i/>
          <w:color w:val="auto"/>
          <w:sz w:val="22"/>
          <w:szCs w:val="22"/>
        </w:rPr>
        <w:t>Customer lifetime value</w:t>
      </w:r>
      <w:bookmarkEnd w:id="24"/>
    </w:p>
    <w:p w:rsidR="007E1799" w:rsidRPr="001712D4" w:rsidRDefault="007E1799" w:rsidP="0067580D">
      <w:pPr>
        <w:spacing w:after="0" w:line="276" w:lineRule="auto"/>
        <w:contextualSpacing/>
        <w:rPr>
          <w:rFonts w:asciiTheme="minorHAnsi" w:hAnsiTheme="minorHAnsi" w:cstheme="minorHAnsi"/>
          <w:sz w:val="22"/>
          <w:szCs w:val="22"/>
        </w:rPr>
      </w:pPr>
      <w:r w:rsidRPr="001712D4">
        <w:rPr>
          <w:rFonts w:asciiTheme="minorHAnsi" w:hAnsiTheme="minorHAnsi" w:cstheme="minorHAnsi"/>
          <w:b/>
          <w:sz w:val="22"/>
          <w:szCs w:val="22"/>
        </w:rPr>
        <w:tab/>
      </w:r>
      <w:r w:rsidR="00F40EFF" w:rsidRPr="001712D4">
        <w:rPr>
          <w:rFonts w:asciiTheme="minorHAnsi" w:hAnsiTheme="minorHAnsi" w:cstheme="minorHAnsi"/>
          <w:sz w:val="22"/>
          <w:szCs w:val="22"/>
        </w:rPr>
        <w:t xml:space="preserve">The metrics </w:t>
      </w:r>
      <w:r w:rsidR="00B853C9" w:rsidRPr="001712D4">
        <w:rPr>
          <w:rFonts w:asciiTheme="minorHAnsi" w:hAnsiTheme="minorHAnsi" w:cstheme="minorHAnsi"/>
          <w:sz w:val="22"/>
          <w:szCs w:val="22"/>
        </w:rPr>
        <w:t>are</w:t>
      </w:r>
      <w:r w:rsidR="00F40EFF" w:rsidRPr="001712D4">
        <w:rPr>
          <w:rFonts w:asciiTheme="minorHAnsi" w:hAnsiTheme="minorHAnsi" w:cstheme="minorHAnsi"/>
          <w:sz w:val="22"/>
          <w:szCs w:val="22"/>
        </w:rPr>
        <w:t xml:space="preserve"> used by organizations to identify the expected value of a customer to the business in the lifetime business relationship. </w:t>
      </w:r>
      <w:r w:rsidR="0082057F" w:rsidRPr="001712D4">
        <w:rPr>
          <w:rFonts w:asciiTheme="minorHAnsi" w:hAnsiTheme="minorHAnsi" w:cstheme="minorHAnsi"/>
          <w:sz w:val="22"/>
          <w:szCs w:val="22"/>
        </w:rPr>
        <w:t xml:space="preserve">The value is </w:t>
      </w:r>
      <w:r w:rsidR="000A1F1A" w:rsidRPr="001712D4">
        <w:rPr>
          <w:rFonts w:asciiTheme="minorHAnsi" w:hAnsiTheme="minorHAnsi" w:cstheme="minorHAnsi"/>
          <w:sz w:val="22"/>
          <w:szCs w:val="22"/>
        </w:rPr>
        <w:t xml:space="preserve">examined in terms of purchases made and the feedback provided </w:t>
      </w:r>
      <w:r w:rsidR="00B853C9" w:rsidRPr="001712D4">
        <w:rPr>
          <w:rFonts w:asciiTheme="minorHAnsi" w:hAnsiTheme="minorHAnsi" w:cstheme="minorHAnsi"/>
          <w:sz w:val="22"/>
          <w:szCs w:val="22"/>
        </w:rPr>
        <w:t>by</w:t>
      </w:r>
      <w:r w:rsidR="000A1F1A" w:rsidRPr="001712D4">
        <w:rPr>
          <w:rFonts w:asciiTheme="minorHAnsi" w:hAnsiTheme="minorHAnsi" w:cstheme="minorHAnsi"/>
          <w:sz w:val="22"/>
          <w:szCs w:val="22"/>
        </w:rPr>
        <w:t xml:space="preserve"> the customer. </w:t>
      </w:r>
      <w:r w:rsidR="00FF6757" w:rsidRPr="001712D4">
        <w:rPr>
          <w:rFonts w:asciiTheme="minorHAnsi" w:hAnsiTheme="minorHAnsi" w:cstheme="minorHAnsi"/>
          <w:sz w:val="22"/>
          <w:szCs w:val="22"/>
        </w:rPr>
        <w:t xml:space="preserve"> The customer lifetime value can be estimated using the accumulated purchase data of a customer</w:t>
      </w:r>
      <w:r w:rsidR="00CF37FD" w:rsidRPr="001712D4">
        <w:rPr>
          <w:rFonts w:asciiTheme="minorHAnsi" w:hAnsiTheme="minorHAnsi" w:cstheme="minorHAnsi"/>
          <w:sz w:val="22"/>
          <w:szCs w:val="22"/>
        </w:rPr>
        <w:t xml:space="preserve"> (</w:t>
      </w:r>
      <w:r w:rsidR="00CF37FD" w:rsidRPr="001712D4">
        <w:rPr>
          <w:rFonts w:asciiTheme="minorHAnsi" w:hAnsiTheme="minorHAnsi" w:cstheme="minorHAnsi"/>
          <w:color w:val="222222"/>
          <w:sz w:val="22"/>
          <w:szCs w:val="22"/>
          <w:shd w:val="clear" w:color="auto" w:fill="FFFFFF"/>
        </w:rPr>
        <w:t>Singh and Jain, 2017, p. 42)</w:t>
      </w:r>
      <w:r w:rsidR="00FF6757" w:rsidRPr="001712D4">
        <w:rPr>
          <w:rFonts w:asciiTheme="minorHAnsi" w:hAnsiTheme="minorHAnsi" w:cstheme="minorHAnsi"/>
          <w:sz w:val="22"/>
          <w:szCs w:val="22"/>
        </w:rPr>
        <w:t xml:space="preserve">. </w:t>
      </w:r>
      <w:r w:rsidR="009729CE" w:rsidRPr="001712D4">
        <w:rPr>
          <w:rFonts w:asciiTheme="minorHAnsi" w:hAnsiTheme="minorHAnsi" w:cstheme="minorHAnsi"/>
          <w:sz w:val="22"/>
          <w:szCs w:val="22"/>
        </w:rPr>
        <w:t xml:space="preserve">CLV is </w:t>
      </w:r>
      <w:r w:rsidR="00084324" w:rsidRPr="001712D4">
        <w:rPr>
          <w:rFonts w:asciiTheme="minorHAnsi" w:hAnsiTheme="minorHAnsi" w:cstheme="minorHAnsi"/>
          <w:sz w:val="22"/>
          <w:szCs w:val="22"/>
        </w:rPr>
        <w:t>helpful</w:t>
      </w:r>
      <w:r w:rsidR="00B853C9" w:rsidRPr="001712D4">
        <w:rPr>
          <w:rFonts w:asciiTheme="minorHAnsi" w:hAnsiTheme="minorHAnsi" w:cstheme="minorHAnsi"/>
          <w:sz w:val="22"/>
          <w:szCs w:val="22"/>
        </w:rPr>
        <w:t xml:space="preserve"> to the business as it helps </w:t>
      </w:r>
      <w:r w:rsidR="00084324" w:rsidRPr="001712D4">
        <w:rPr>
          <w:rFonts w:asciiTheme="minorHAnsi" w:hAnsiTheme="minorHAnsi" w:cstheme="minorHAnsi"/>
          <w:sz w:val="22"/>
          <w:szCs w:val="22"/>
        </w:rPr>
        <w:t>examine</w:t>
      </w:r>
      <w:r w:rsidR="00B853C9" w:rsidRPr="001712D4">
        <w:rPr>
          <w:rFonts w:asciiTheme="minorHAnsi" w:hAnsiTheme="minorHAnsi" w:cstheme="minorHAnsi"/>
          <w:sz w:val="22"/>
          <w:szCs w:val="22"/>
        </w:rPr>
        <w:t xml:space="preserve"> a firm's financial position</w:t>
      </w:r>
      <w:r w:rsidR="009729CE" w:rsidRPr="001712D4">
        <w:rPr>
          <w:rFonts w:asciiTheme="minorHAnsi" w:hAnsiTheme="minorHAnsi" w:cstheme="minorHAnsi"/>
          <w:sz w:val="22"/>
          <w:szCs w:val="22"/>
        </w:rPr>
        <w:t xml:space="preserve"> based on the value of the customers and </w:t>
      </w:r>
      <w:r w:rsidR="00FF6757" w:rsidRPr="001712D4">
        <w:rPr>
          <w:rFonts w:asciiTheme="minorHAnsi" w:hAnsiTheme="minorHAnsi" w:cstheme="minorHAnsi"/>
          <w:sz w:val="22"/>
          <w:szCs w:val="22"/>
        </w:rPr>
        <w:t>their lifetime</w:t>
      </w:r>
      <w:r w:rsidR="009729CE" w:rsidRPr="001712D4">
        <w:rPr>
          <w:rFonts w:asciiTheme="minorHAnsi" w:hAnsiTheme="minorHAnsi" w:cstheme="minorHAnsi"/>
          <w:sz w:val="22"/>
          <w:szCs w:val="22"/>
        </w:rPr>
        <w:t xml:space="preserve">. </w:t>
      </w:r>
      <w:r w:rsidR="000A1F1A" w:rsidRPr="001712D4">
        <w:rPr>
          <w:rFonts w:asciiTheme="minorHAnsi" w:hAnsiTheme="minorHAnsi" w:cstheme="minorHAnsi"/>
          <w:sz w:val="22"/>
          <w:szCs w:val="22"/>
        </w:rPr>
        <w:t xml:space="preserve"> </w:t>
      </w:r>
      <w:r w:rsidR="00FF6757" w:rsidRPr="001712D4">
        <w:rPr>
          <w:rFonts w:asciiTheme="minorHAnsi" w:hAnsiTheme="minorHAnsi" w:cstheme="minorHAnsi"/>
          <w:sz w:val="22"/>
          <w:szCs w:val="22"/>
        </w:rPr>
        <w:t>CLV is also used in</w:t>
      </w:r>
      <w:r w:rsidR="00021FB6" w:rsidRPr="001712D4">
        <w:rPr>
          <w:rFonts w:asciiTheme="minorHAnsi" w:hAnsiTheme="minorHAnsi" w:cstheme="minorHAnsi"/>
          <w:sz w:val="22"/>
          <w:szCs w:val="22"/>
        </w:rPr>
        <w:t xml:space="preserve"> realizing the targeted consumers based on the information and budget of the regular customers. </w:t>
      </w:r>
      <w:r w:rsidR="005F6E3D" w:rsidRPr="001712D4">
        <w:rPr>
          <w:rFonts w:asciiTheme="minorHAnsi" w:hAnsiTheme="minorHAnsi" w:cstheme="minorHAnsi"/>
          <w:sz w:val="22"/>
          <w:szCs w:val="22"/>
        </w:rPr>
        <w:t xml:space="preserve">The organization can thus develop a marketing strategy that intends </w:t>
      </w:r>
      <w:r w:rsidR="004A5988" w:rsidRPr="001712D4">
        <w:rPr>
          <w:rFonts w:asciiTheme="minorHAnsi" w:hAnsiTheme="minorHAnsi" w:cstheme="minorHAnsi"/>
          <w:sz w:val="22"/>
          <w:szCs w:val="22"/>
        </w:rPr>
        <w:t>to acquire</w:t>
      </w:r>
      <w:r w:rsidR="00F84295" w:rsidRPr="001712D4">
        <w:rPr>
          <w:rFonts w:asciiTheme="minorHAnsi" w:hAnsiTheme="minorHAnsi" w:cstheme="minorHAnsi"/>
          <w:sz w:val="22"/>
          <w:szCs w:val="22"/>
        </w:rPr>
        <w:t xml:space="preserve"> the targeted customers. </w:t>
      </w:r>
    </w:p>
    <w:p w:rsidR="005456B1" w:rsidRPr="001712D4" w:rsidRDefault="00DE70F8" w:rsidP="0067580D">
      <w:pPr>
        <w:pStyle w:val="Heading2"/>
        <w:spacing w:before="0" w:line="276" w:lineRule="auto"/>
        <w:ind w:firstLine="720"/>
        <w:contextualSpacing/>
        <w:rPr>
          <w:rFonts w:asciiTheme="minorHAnsi" w:hAnsiTheme="minorHAnsi" w:cstheme="minorHAnsi"/>
          <w:i/>
          <w:color w:val="auto"/>
          <w:sz w:val="22"/>
          <w:szCs w:val="22"/>
        </w:rPr>
      </w:pPr>
      <w:bookmarkStart w:id="25" w:name="_Toc72662192"/>
      <w:r w:rsidRPr="001712D4">
        <w:rPr>
          <w:rFonts w:asciiTheme="minorHAnsi" w:hAnsiTheme="minorHAnsi" w:cstheme="minorHAnsi"/>
          <w:i/>
          <w:color w:val="auto"/>
          <w:sz w:val="22"/>
          <w:szCs w:val="22"/>
        </w:rPr>
        <w:t xml:space="preserve">6.5 </w:t>
      </w:r>
      <w:r w:rsidR="005456B1" w:rsidRPr="001712D4">
        <w:rPr>
          <w:rFonts w:asciiTheme="minorHAnsi" w:hAnsiTheme="minorHAnsi" w:cstheme="minorHAnsi"/>
          <w:i/>
          <w:color w:val="auto"/>
          <w:sz w:val="22"/>
          <w:szCs w:val="22"/>
        </w:rPr>
        <w:t>Customer effort score</w:t>
      </w:r>
      <w:bookmarkEnd w:id="25"/>
    </w:p>
    <w:p w:rsidR="00826D38" w:rsidRPr="001712D4" w:rsidRDefault="002B7415" w:rsidP="0067580D">
      <w:pPr>
        <w:spacing w:after="0" w:line="276" w:lineRule="auto"/>
        <w:contextualSpacing/>
        <w:rPr>
          <w:rFonts w:asciiTheme="minorHAnsi" w:hAnsiTheme="minorHAnsi" w:cstheme="minorHAnsi"/>
          <w:sz w:val="22"/>
          <w:szCs w:val="22"/>
        </w:rPr>
      </w:pPr>
      <w:r w:rsidRPr="001712D4">
        <w:rPr>
          <w:rFonts w:asciiTheme="minorHAnsi" w:hAnsiTheme="minorHAnsi" w:cstheme="minorHAnsi"/>
          <w:b/>
          <w:sz w:val="22"/>
          <w:szCs w:val="22"/>
        </w:rPr>
        <w:tab/>
      </w:r>
      <w:r w:rsidRPr="001712D4">
        <w:rPr>
          <w:rFonts w:asciiTheme="minorHAnsi" w:hAnsiTheme="minorHAnsi" w:cstheme="minorHAnsi"/>
          <w:sz w:val="22"/>
          <w:szCs w:val="22"/>
        </w:rPr>
        <w:t xml:space="preserve">It is an approach used to evaluate customer satisfaction based on the </w:t>
      </w:r>
      <w:r w:rsidR="00084324" w:rsidRPr="001712D4">
        <w:rPr>
          <w:rFonts w:asciiTheme="minorHAnsi" w:hAnsiTheme="minorHAnsi" w:cstheme="minorHAnsi"/>
          <w:sz w:val="22"/>
          <w:szCs w:val="22"/>
        </w:rPr>
        <w:t>customer's effort</w:t>
      </w:r>
      <w:r w:rsidRPr="001712D4">
        <w:rPr>
          <w:rFonts w:asciiTheme="minorHAnsi" w:hAnsiTheme="minorHAnsi" w:cstheme="minorHAnsi"/>
          <w:sz w:val="22"/>
          <w:szCs w:val="22"/>
        </w:rPr>
        <w:t xml:space="preserve"> while purchasing a product, resolving an issue based on the product</w:t>
      </w:r>
      <w:r w:rsidR="004A5988" w:rsidRPr="001712D4">
        <w:rPr>
          <w:rFonts w:asciiTheme="minorHAnsi" w:hAnsiTheme="minorHAnsi" w:cstheme="minorHAnsi"/>
          <w:sz w:val="22"/>
          <w:szCs w:val="22"/>
        </w:rPr>
        <w:t>,</w:t>
      </w:r>
      <w:r w:rsidR="002F7FBD" w:rsidRPr="001712D4">
        <w:rPr>
          <w:rFonts w:asciiTheme="minorHAnsi" w:hAnsiTheme="minorHAnsi" w:cstheme="minorHAnsi"/>
          <w:sz w:val="22"/>
          <w:szCs w:val="22"/>
        </w:rPr>
        <w:t xml:space="preserve"> or the effort used while reaching</w:t>
      </w:r>
      <w:r w:rsidRPr="001712D4">
        <w:rPr>
          <w:rFonts w:asciiTheme="minorHAnsi" w:hAnsiTheme="minorHAnsi" w:cstheme="minorHAnsi"/>
          <w:sz w:val="22"/>
          <w:szCs w:val="22"/>
        </w:rPr>
        <w:t xml:space="preserve"> the support team. </w:t>
      </w:r>
      <w:r w:rsidR="00DB2376" w:rsidRPr="001712D4">
        <w:rPr>
          <w:rFonts w:asciiTheme="minorHAnsi" w:hAnsiTheme="minorHAnsi" w:cstheme="minorHAnsi"/>
          <w:sz w:val="22"/>
          <w:szCs w:val="22"/>
        </w:rPr>
        <w:t xml:space="preserve">Customers are subjected to questions that evaluate the easiness </w:t>
      </w:r>
      <w:r w:rsidR="00E7114E" w:rsidRPr="001712D4">
        <w:rPr>
          <w:rFonts w:asciiTheme="minorHAnsi" w:hAnsiTheme="minorHAnsi" w:cstheme="minorHAnsi"/>
          <w:sz w:val="22"/>
          <w:szCs w:val="22"/>
        </w:rPr>
        <w:t xml:space="preserve">of using </w:t>
      </w:r>
      <w:r w:rsidR="00DB2376" w:rsidRPr="001712D4">
        <w:rPr>
          <w:rFonts w:asciiTheme="minorHAnsi" w:hAnsiTheme="minorHAnsi" w:cstheme="minorHAnsi"/>
          <w:sz w:val="22"/>
          <w:szCs w:val="22"/>
        </w:rPr>
        <w:t>a product</w:t>
      </w:r>
      <w:r w:rsidR="00E7114E" w:rsidRPr="001712D4">
        <w:rPr>
          <w:rFonts w:asciiTheme="minorHAnsi" w:hAnsiTheme="minorHAnsi" w:cstheme="minorHAnsi"/>
          <w:sz w:val="22"/>
          <w:szCs w:val="22"/>
        </w:rPr>
        <w:t>,</w:t>
      </w:r>
      <w:r w:rsidR="00DB2376" w:rsidRPr="001712D4">
        <w:rPr>
          <w:rFonts w:asciiTheme="minorHAnsi" w:hAnsiTheme="minorHAnsi" w:cstheme="minorHAnsi"/>
          <w:sz w:val="22"/>
          <w:szCs w:val="22"/>
        </w:rPr>
        <w:t xml:space="preserve"> </w:t>
      </w:r>
      <w:r w:rsidR="00E7114E" w:rsidRPr="001712D4">
        <w:rPr>
          <w:rFonts w:asciiTheme="minorHAnsi" w:hAnsiTheme="minorHAnsi" w:cstheme="minorHAnsi"/>
          <w:sz w:val="22"/>
          <w:szCs w:val="22"/>
        </w:rPr>
        <w:t>primari</w:t>
      </w:r>
      <w:r w:rsidR="00A8351E" w:rsidRPr="001712D4">
        <w:rPr>
          <w:rFonts w:asciiTheme="minorHAnsi" w:hAnsiTheme="minorHAnsi" w:cstheme="minorHAnsi"/>
          <w:sz w:val="22"/>
          <w:szCs w:val="22"/>
        </w:rPr>
        <w:t>ly</w:t>
      </w:r>
      <w:r w:rsidR="00DB2376" w:rsidRPr="001712D4">
        <w:rPr>
          <w:rFonts w:asciiTheme="minorHAnsi" w:hAnsiTheme="minorHAnsi" w:cstheme="minorHAnsi"/>
          <w:sz w:val="22"/>
          <w:szCs w:val="22"/>
        </w:rPr>
        <w:t xml:space="preserve"> technical products, </w:t>
      </w:r>
      <w:r w:rsidR="00320079" w:rsidRPr="001712D4">
        <w:rPr>
          <w:rFonts w:asciiTheme="minorHAnsi" w:hAnsiTheme="minorHAnsi" w:cstheme="minorHAnsi"/>
          <w:sz w:val="22"/>
          <w:szCs w:val="22"/>
        </w:rPr>
        <w:t>the</w:t>
      </w:r>
      <w:r w:rsidR="00A8351E" w:rsidRPr="001712D4">
        <w:rPr>
          <w:rFonts w:asciiTheme="minorHAnsi" w:hAnsiTheme="minorHAnsi" w:cstheme="minorHAnsi"/>
          <w:sz w:val="22"/>
          <w:szCs w:val="22"/>
        </w:rPr>
        <w:t xml:space="preserve"> effectiveness of the support system</w:t>
      </w:r>
      <w:r w:rsidR="004A5988" w:rsidRPr="001712D4">
        <w:rPr>
          <w:rFonts w:asciiTheme="minorHAnsi" w:hAnsiTheme="minorHAnsi" w:cstheme="minorHAnsi"/>
          <w:sz w:val="22"/>
          <w:szCs w:val="22"/>
        </w:rPr>
        <w:t>,</w:t>
      </w:r>
      <w:r w:rsidR="00A8351E" w:rsidRPr="001712D4">
        <w:rPr>
          <w:rFonts w:asciiTheme="minorHAnsi" w:hAnsiTheme="minorHAnsi" w:cstheme="minorHAnsi"/>
          <w:sz w:val="22"/>
          <w:szCs w:val="22"/>
        </w:rPr>
        <w:t xml:space="preserve"> and the overall interaction of the business. </w:t>
      </w:r>
      <w:r w:rsidR="00324B40" w:rsidRPr="001712D4">
        <w:rPr>
          <w:rFonts w:asciiTheme="minorHAnsi" w:hAnsiTheme="minorHAnsi" w:cstheme="minorHAnsi"/>
          <w:sz w:val="22"/>
          <w:szCs w:val="22"/>
        </w:rPr>
        <w:t>Customer effort score is helpful to the business in predicting customer</w:t>
      </w:r>
      <w:r w:rsidR="00324B40" w:rsidRPr="001712D4">
        <w:rPr>
          <w:rFonts w:asciiTheme="minorHAnsi" w:hAnsiTheme="minorHAnsi" w:cstheme="minorHAnsi"/>
          <w:sz w:val="22"/>
          <w:szCs w:val="22"/>
          <w:lang w:val="en-GB"/>
        </w:rPr>
        <w:t xml:space="preserve"> behavio</w:t>
      </w:r>
      <w:r w:rsidR="00F91C69" w:rsidRPr="001712D4">
        <w:rPr>
          <w:rFonts w:asciiTheme="minorHAnsi" w:hAnsiTheme="minorHAnsi" w:cstheme="minorHAnsi"/>
          <w:sz w:val="22"/>
          <w:szCs w:val="22"/>
          <w:lang w:val="en-GB"/>
        </w:rPr>
        <w:t>u</w:t>
      </w:r>
      <w:r w:rsidR="00324B40" w:rsidRPr="001712D4">
        <w:rPr>
          <w:rFonts w:asciiTheme="minorHAnsi" w:hAnsiTheme="minorHAnsi" w:cstheme="minorHAnsi"/>
          <w:sz w:val="22"/>
          <w:szCs w:val="22"/>
          <w:lang w:val="en-GB"/>
        </w:rPr>
        <w:t>r</w:t>
      </w:r>
      <w:r w:rsidR="00324B40" w:rsidRPr="001712D4">
        <w:rPr>
          <w:rFonts w:asciiTheme="minorHAnsi" w:hAnsiTheme="minorHAnsi" w:cstheme="minorHAnsi"/>
          <w:sz w:val="22"/>
          <w:szCs w:val="22"/>
        </w:rPr>
        <w:t xml:space="preserve">. </w:t>
      </w:r>
      <w:r w:rsidR="004A5988" w:rsidRPr="001712D4">
        <w:rPr>
          <w:rFonts w:asciiTheme="minorHAnsi" w:hAnsiTheme="minorHAnsi" w:cstheme="minorHAnsi"/>
          <w:sz w:val="22"/>
          <w:szCs w:val="22"/>
        </w:rPr>
        <w:t>Thus, a firm can</w:t>
      </w:r>
      <w:r w:rsidR="008956FD" w:rsidRPr="001712D4">
        <w:rPr>
          <w:rFonts w:asciiTheme="minorHAnsi" w:hAnsiTheme="minorHAnsi" w:cstheme="minorHAnsi"/>
          <w:sz w:val="22"/>
          <w:szCs w:val="22"/>
        </w:rPr>
        <w:t xml:space="preserve"> </w:t>
      </w:r>
      <w:r w:rsidR="00C962A6" w:rsidRPr="001712D4">
        <w:rPr>
          <w:rFonts w:asciiTheme="minorHAnsi" w:hAnsiTheme="minorHAnsi" w:cstheme="minorHAnsi"/>
          <w:sz w:val="22"/>
          <w:szCs w:val="22"/>
        </w:rPr>
        <w:t>strategize</w:t>
      </w:r>
      <w:r w:rsidR="000710D2" w:rsidRPr="001712D4">
        <w:rPr>
          <w:rFonts w:asciiTheme="minorHAnsi" w:hAnsiTheme="minorHAnsi" w:cstheme="minorHAnsi"/>
          <w:sz w:val="22"/>
          <w:szCs w:val="22"/>
        </w:rPr>
        <w:t xml:space="preserve"> on </w:t>
      </w:r>
      <w:r w:rsidR="008A17AE" w:rsidRPr="001712D4">
        <w:rPr>
          <w:rFonts w:asciiTheme="minorHAnsi" w:hAnsiTheme="minorHAnsi" w:cstheme="minorHAnsi"/>
          <w:sz w:val="22"/>
          <w:szCs w:val="22"/>
        </w:rPr>
        <w:t>dealing</w:t>
      </w:r>
      <w:r w:rsidR="000710D2" w:rsidRPr="001712D4">
        <w:rPr>
          <w:rFonts w:asciiTheme="minorHAnsi" w:hAnsiTheme="minorHAnsi" w:cstheme="minorHAnsi"/>
          <w:sz w:val="22"/>
          <w:szCs w:val="22"/>
        </w:rPr>
        <w:t xml:space="preserve"> </w:t>
      </w:r>
      <w:r w:rsidR="00C962A6" w:rsidRPr="001712D4">
        <w:rPr>
          <w:rFonts w:asciiTheme="minorHAnsi" w:hAnsiTheme="minorHAnsi" w:cstheme="minorHAnsi"/>
          <w:sz w:val="22"/>
          <w:szCs w:val="22"/>
        </w:rPr>
        <w:t>with competition</w:t>
      </w:r>
      <w:r w:rsidR="000710D2" w:rsidRPr="001712D4">
        <w:rPr>
          <w:rFonts w:asciiTheme="minorHAnsi" w:hAnsiTheme="minorHAnsi" w:cstheme="minorHAnsi"/>
          <w:sz w:val="22"/>
          <w:szCs w:val="22"/>
        </w:rPr>
        <w:t xml:space="preserve"> based on the results attained from customer effort score. </w:t>
      </w:r>
      <w:r w:rsidR="00C10462" w:rsidRPr="001712D4">
        <w:rPr>
          <w:rFonts w:asciiTheme="minorHAnsi" w:hAnsiTheme="minorHAnsi" w:cstheme="minorHAnsi"/>
          <w:sz w:val="22"/>
          <w:szCs w:val="22"/>
        </w:rPr>
        <w:t>Also</w:t>
      </w:r>
      <w:r w:rsidR="004A5988" w:rsidRPr="001712D4">
        <w:rPr>
          <w:rFonts w:asciiTheme="minorHAnsi" w:hAnsiTheme="minorHAnsi" w:cstheme="minorHAnsi"/>
          <w:sz w:val="22"/>
          <w:szCs w:val="22"/>
        </w:rPr>
        <w:t>,</w:t>
      </w:r>
      <w:r w:rsidR="00C10462" w:rsidRPr="001712D4">
        <w:rPr>
          <w:rFonts w:asciiTheme="minorHAnsi" w:hAnsiTheme="minorHAnsi" w:cstheme="minorHAnsi"/>
          <w:sz w:val="22"/>
          <w:szCs w:val="22"/>
        </w:rPr>
        <w:t xml:space="preserve"> the information obtained regarding the easiness of reaching the s</w:t>
      </w:r>
      <w:r w:rsidR="00987C3C" w:rsidRPr="001712D4">
        <w:rPr>
          <w:rFonts w:asciiTheme="minorHAnsi" w:hAnsiTheme="minorHAnsi" w:cstheme="minorHAnsi"/>
          <w:sz w:val="22"/>
          <w:szCs w:val="22"/>
        </w:rPr>
        <w:t xml:space="preserve">upport team can be used by the </w:t>
      </w:r>
      <w:r w:rsidR="00C10462" w:rsidRPr="001712D4">
        <w:rPr>
          <w:rFonts w:asciiTheme="minorHAnsi" w:hAnsiTheme="minorHAnsi" w:cstheme="minorHAnsi"/>
          <w:sz w:val="22"/>
          <w:szCs w:val="22"/>
        </w:rPr>
        <w:t xml:space="preserve">firm to implement effective tactics </w:t>
      </w:r>
      <w:r w:rsidR="00987C3C" w:rsidRPr="001712D4">
        <w:rPr>
          <w:rFonts w:asciiTheme="minorHAnsi" w:hAnsiTheme="minorHAnsi" w:cstheme="minorHAnsi"/>
          <w:sz w:val="22"/>
          <w:szCs w:val="22"/>
        </w:rPr>
        <w:t>to help the support team</w:t>
      </w:r>
      <w:r w:rsidR="004A5988" w:rsidRPr="001712D4">
        <w:rPr>
          <w:rFonts w:asciiTheme="minorHAnsi" w:hAnsiTheme="minorHAnsi" w:cstheme="minorHAnsi"/>
          <w:sz w:val="22"/>
          <w:szCs w:val="22"/>
        </w:rPr>
        <w:t>,</w:t>
      </w:r>
      <w:r w:rsidR="00987C3C" w:rsidRPr="001712D4">
        <w:rPr>
          <w:rFonts w:asciiTheme="minorHAnsi" w:hAnsiTheme="minorHAnsi" w:cstheme="minorHAnsi"/>
          <w:sz w:val="22"/>
          <w:szCs w:val="22"/>
        </w:rPr>
        <w:t xml:space="preserve"> such as </w:t>
      </w:r>
      <w:r w:rsidR="004A5988" w:rsidRPr="001712D4">
        <w:rPr>
          <w:rFonts w:asciiTheme="minorHAnsi" w:hAnsiTheme="minorHAnsi" w:cstheme="minorHAnsi"/>
          <w:sz w:val="22"/>
          <w:szCs w:val="22"/>
        </w:rPr>
        <w:t>booking</w:t>
      </w:r>
      <w:r w:rsidR="00987C3C" w:rsidRPr="001712D4">
        <w:rPr>
          <w:rFonts w:asciiTheme="minorHAnsi" w:hAnsiTheme="minorHAnsi" w:cstheme="minorHAnsi"/>
          <w:sz w:val="22"/>
          <w:szCs w:val="22"/>
        </w:rPr>
        <w:t xml:space="preserve"> </w:t>
      </w:r>
      <w:r w:rsidR="004A5988" w:rsidRPr="001712D4">
        <w:rPr>
          <w:rFonts w:asciiTheme="minorHAnsi" w:hAnsiTheme="minorHAnsi" w:cstheme="minorHAnsi"/>
          <w:sz w:val="22"/>
          <w:szCs w:val="22"/>
        </w:rPr>
        <w:t>appointments</w:t>
      </w:r>
      <w:r w:rsidR="00987C3C" w:rsidRPr="001712D4">
        <w:rPr>
          <w:rFonts w:asciiTheme="minorHAnsi" w:hAnsiTheme="minorHAnsi" w:cstheme="minorHAnsi"/>
          <w:sz w:val="22"/>
          <w:szCs w:val="22"/>
        </w:rPr>
        <w:t xml:space="preserve"> where </w:t>
      </w:r>
      <w:r w:rsidR="004A5988" w:rsidRPr="001712D4">
        <w:rPr>
          <w:rFonts w:asciiTheme="minorHAnsi" w:hAnsiTheme="minorHAnsi" w:cstheme="minorHAnsi"/>
          <w:sz w:val="22"/>
          <w:szCs w:val="22"/>
        </w:rPr>
        <w:t>customers</w:t>
      </w:r>
      <w:r w:rsidR="00987C3C" w:rsidRPr="001712D4">
        <w:rPr>
          <w:rFonts w:asciiTheme="minorHAnsi" w:hAnsiTheme="minorHAnsi" w:cstheme="minorHAnsi"/>
          <w:sz w:val="22"/>
          <w:szCs w:val="22"/>
        </w:rPr>
        <w:t xml:space="preserve"> are notified using </w:t>
      </w:r>
      <w:r w:rsidR="00470FF4" w:rsidRPr="001712D4">
        <w:rPr>
          <w:rFonts w:asciiTheme="minorHAnsi" w:hAnsiTheme="minorHAnsi" w:cstheme="minorHAnsi"/>
          <w:sz w:val="22"/>
          <w:szCs w:val="22"/>
        </w:rPr>
        <w:t>email notification</w:t>
      </w:r>
      <w:r w:rsidR="006F799A" w:rsidRPr="001712D4">
        <w:rPr>
          <w:rFonts w:asciiTheme="minorHAnsi" w:hAnsiTheme="minorHAnsi" w:cstheme="minorHAnsi"/>
          <w:sz w:val="22"/>
          <w:szCs w:val="22"/>
        </w:rPr>
        <w:t xml:space="preserve"> (</w:t>
      </w:r>
      <w:r w:rsidR="006F799A" w:rsidRPr="001712D4">
        <w:rPr>
          <w:rFonts w:asciiTheme="minorHAnsi" w:hAnsiTheme="minorHAnsi" w:cstheme="minorHAnsi"/>
          <w:color w:val="222222"/>
          <w:sz w:val="22"/>
          <w:szCs w:val="22"/>
          <w:shd w:val="clear" w:color="auto" w:fill="FFFFFF"/>
        </w:rPr>
        <w:t>Walden 2017, p. 210).</w:t>
      </w:r>
    </w:p>
    <w:p w:rsidR="00BA721F" w:rsidRPr="001712D4" w:rsidRDefault="00F67710" w:rsidP="0067580D">
      <w:pPr>
        <w:pStyle w:val="Heading1"/>
        <w:spacing w:before="0" w:line="276" w:lineRule="auto"/>
        <w:contextualSpacing/>
        <w:jc w:val="center"/>
        <w:rPr>
          <w:rFonts w:asciiTheme="minorHAnsi" w:hAnsiTheme="minorHAnsi" w:cstheme="minorHAnsi"/>
          <w:color w:val="auto"/>
          <w:sz w:val="22"/>
          <w:szCs w:val="22"/>
        </w:rPr>
      </w:pPr>
      <w:bookmarkStart w:id="26" w:name="_Toc72662193"/>
      <w:r w:rsidRPr="001712D4">
        <w:rPr>
          <w:rFonts w:asciiTheme="minorHAnsi" w:hAnsiTheme="minorHAnsi" w:cstheme="minorHAnsi"/>
          <w:color w:val="auto"/>
          <w:sz w:val="22"/>
          <w:szCs w:val="22"/>
        </w:rPr>
        <w:t>7.0 RECOMMENDATIONS</w:t>
      </w:r>
      <w:bookmarkEnd w:id="26"/>
    </w:p>
    <w:p w:rsidR="00A66CA4" w:rsidRPr="001712D4" w:rsidRDefault="00567FA4" w:rsidP="0067580D">
      <w:pPr>
        <w:spacing w:after="0" w:line="276" w:lineRule="auto"/>
        <w:contextualSpacing/>
        <w:rPr>
          <w:rFonts w:asciiTheme="minorHAnsi" w:hAnsiTheme="minorHAnsi" w:cstheme="minorHAnsi"/>
          <w:sz w:val="22"/>
          <w:szCs w:val="22"/>
        </w:rPr>
      </w:pPr>
      <w:r w:rsidRPr="001712D4">
        <w:rPr>
          <w:rFonts w:asciiTheme="minorHAnsi" w:hAnsiTheme="minorHAnsi" w:cstheme="minorHAnsi"/>
          <w:b/>
          <w:sz w:val="22"/>
          <w:szCs w:val="22"/>
        </w:rPr>
        <w:tab/>
      </w:r>
      <w:r w:rsidRPr="001712D4">
        <w:rPr>
          <w:rFonts w:asciiTheme="minorHAnsi" w:hAnsiTheme="minorHAnsi" w:cstheme="minorHAnsi"/>
          <w:sz w:val="22"/>
          <w:szCs w:val="22"/>
        </w:rPr>
        <w:t xml:space="preserve">Fferal clothing can achieve </w:t>
      </w:r>
      <w:r w:rsidR="00A02056" w:rsidRPr="001712D4">
        <w:rPr>
          <w:rFonts w:asciiTheme="minorHAnsi" w:hAnsiTheme="minorHAnsi" w:cstheme="minorHAnsi"/>
          <w:sz w:val="22"/>
          <w:szCs w:val="22"/>
        </w:rPr>
        <w:t>sustainable customer relationship</w:t>
      </w:r>
      <w:r w:rsidR="00245C1F" w:rsidRPr="001712D4">
        <w:rPr>
          <w:rFonts w:asciiTheme="minorHAnsi" w:hAnsiTheme="minorHAnsi" w:cstheme="minorHAnsi"/>
          <w:sz w:val="22"/>
          <w:szCs w:val="22"/>
        </w:rPr>
        <w:t>s</w:t>
      </w:r>
      <w:r w:rsidR="00A02056" w:rsidRPr="001712D4">
        <w:rPr>
          <w:rFonts w:asciiTheme="minorHAnsi" w:hAnsiTheme="minorHAnsi" w:cstheme="minorHAnsi"/>
          <w:sz w:val="22"/>
          <w:szCs w:val="22"/>
        </w:rPr>
        <w:t xml:space="preserve"> </w:t>
      </w:r>
      <w:r w:rsidR="00765790" w:rsidRPr="001712D4">
        <w:rPr>
          <w:rFonts w:asciiTheme="minorHAnsi" w:hAnsiTheme="minorHAnsi" w:cstheme="minorHAnsi"/>
          <w:sz w:val="22"/>
          <w:szCs w:val="22"/>
        </w:rPr>
        <w:t xml:space="preserve">by taking into consideration the following approaches and frameworks. </w:t>
      </w:r>
      <w:r w:rsidR="00D70FB4" w:rsidRPr="001712D4">
        <w:rPr>
          <w:rFonts w:asciiTheme="minorHAnsi" w:hAnsiTheme="minorHAnsi" w:cstheme="minorHAnsi"/>
          <w:sz w:val="22"/>
          <w:szCs w:val="22"/>
        </w:rPr>
        <w:t xml:space="preserve">Based on the PESTEL analysis, Fferal has opportunities in the </w:t>
      </w:r>
      <w:r w:rsidR="006C7675" w:rsidRPr="001712D4">
        <w:rPr>
          <w:rFonts w:asciiTheme="minorHAnsi" w:hAnsiTheme="minorHAnsi" w:cstheme="minorHAnsi"/>
          <w:sz w:val="22"/>
          <w:szCs w:val="22"/>
        </w:rPr>
        <w:t>UK environment</w:t>
      </w:r>
      <w:r w:rsidR="00245C1F" w:rsidRPr="001712D4">
        <w:rPr>
          <w:rFonts w:asciiTheme="minorHAnsi" w:hAnsiTheme="minorHAnsi" w:cstheme="minorHAnsi"/>
          <w:sz w:val="22"/>
          <w:szCs w:val="22"/>
        </w:rPr>
        <w:t>,</w:t>
      </w:r>
      <w:r w:rsidR="006C7675" w:rsidRPr="001712D4">
        <w:rPr>
          <w:rFonts w:asciiTheme="minorHAnsi" w:hAnsiTheme="minorHAnsi" w:cstheme="minorHAnsi"/>
          <w:sz w:val="22"/>
          <w:szCs w:val="22"/>
        </w:rPr>
        <w:t xml:space="preserve"> and proper utilization of these factors might lead to the </w:t>
      </w:r>
      <w:r w:rsidR="00245C1F" w:rsidRPr="001712D4">
        <w:rPr>
          <w:rFonts w:asciiTheme="minorHAnsi" w:hAnsiTheme="minorHAnsi" w:cstheme="minorHAnsi"/>
          <w:sz w:val="22"/>
          <w:szCs w:val="22"/>
        </w:rPr>
        <w:t>firm's success</w:t>
      </w:r>
      <w:r w:rsidR="006C7675" w:rsidRPr="001712D4">
        <w:rPr>
          <w:rFonts w:asciiTheme="minorHAnsi" w:hAnsiTheme="minorHAnsi" w:cstheme="minorHAnsi"/>
          <w:sz w:val="22"/>
          <w:szCs w:val="22"/>
        </w:rPr>
        <w:t xml:space="preserve">. </w:t>
      </w:r>
      <w:r w:rsidR="00245C1F" w:rsidRPr="001712D4">
        <w:rPr>
          <w:rFonts w:asciiTheme="minorHAnsi" w:hAnsiTheme="minorHAnsi" w:cstheme="minorHAnsi"/>
          <w:sz w:val="22"/>
          <w:szCs w:val="22"/>
        </w:rPr>
        <w:t>First, a</w:t>
      </w:r>
      <w:r w:rsidR="007B2748" w:rsidRPr="001712D4">
        <w:rPr>
          <w:rFonts w:asciiTheme="minorHAnsi" w:hAnsiTheme="minorHAnsi" w:cstheme="minorHAnsi"/>
          <w:sz w:val="22"/>
          <w:szCs w:val="22"/>
        </w:rPr>
        <w:t xml:space="preserve">lthough the inflation rate in </w:t>
      </w:r>
      <w:r w:rsidR="00245C1F" w:rsidRPr="001712D4">
        <w:rPr>
          <w:rFonts w:asciiTheme="minorHAnsi" w:hAnsiTheme="minorHAnsi" w:cstheme="minorHAnsi"/>
          <w:sz w:val="22"/>
          <w:szCs w:val="22"/>
        </w:rPr>
        <w:t xml:space="preserve">the </w:t>
      </w:r>
      <w:r w:rsidR="007B2748" w:rsidRPr="001712D4">
        <w:rPr>
          <w:rFonts w:asciiTheme="minorHAnsi" w:hAnsiTheme="minorHAnsi" w:cstheme="minorHAnsi"/>
          <w:sz w:val="22"/>
          <w:szCs w:val="22"/>
        </w:rPr>
        <w:t xml:space="preserve">UK is low, Fferal should consider lowering the prices of its commodities to deal with market competition. Reducing the </w:t>
      </w:r>
      <w:r w:rsidR="00245C1F" w:rsidRPr="001712D4">
        <w:rPr>
          <w:rFonts w:asciiTheme="minorHAnsi" w:hAnsiTheme="minorHAnsi" w:cstheme="minorHAnsi"/>
          <w:sz w:val="22"/>
          <w:szCs w:val="22"/>
        </w:rPr>
        <w:t>cost</w:t>
      </w:r>
      <w:r w:rsidR="007B2748" w:rsidRPr="001712D4">
        <w:rPr>
          <w:rFonts w:asciiTheme="minorHAnsi" w:hAnsiTheme="minorHAnsi" w:cstheme="minorHAnsi"/>
          <w:sz w:val="22"/>
          <w:szCs w:val="22"/>
        </w:rPr>
        <w:t xml:space="preserve">s will increase the demand </w:t>
      </w:r>
      <w:r w:rsidR="00245C1F" w:rsidRPr="001712D4">
        <w:rPr>
          <w:rFonts w:asciiTheme="minorHAnsi" w:hAnsiTheme="minorHAnsi" w:cstheme="minorHAnsi"/>
          <w:sz w:val="22"/>
          <w:szCs w:val="22"/>
        </w:rPr>
        <w:t>for</w:t>
      </w:r>
      <w:r w:rsidR="007B2748" w:rsidRPr="001712D4">
        <w:rPr>
          <w:rFonts w:asciiTheme="minorHAnsi" w:hAnsiTheme="minorHAnsi" w:cstheme="minorHAnsi"/>
          <w:sz w:val="22"/>
          <w:szCs w:val="22"/>
        </w:rPr>
        <w:t xml:space="preserve"> goods produced offered by Fferal and thus secure customers and increase sales. </w:t>
      </w:r>
      <w:r w:rsidR="00245C1F" w:rsidRPr="001712D4">
        <w:rPr>
          <w:rFonts w:asciiTheme="minorHAnsi" w:hAnsiTheme="minorHAnsi" w:cstheme="minorHAnsi"/>
          <w:sz w:val="22"/>
          <w:szCs w:val="22"/>
        </w:rPr>
        <w:t>Second, f</w:t>
      </w:r>
      <w:r w:rsidR="007B2748" w:rsidRPr="001712D4">
        <w:rPr>
          <w:rFonts w:asciiTheme="minorHAnsi" w:hAnsiTheme="minorHAnsi" w:cstheme="minorHAnsi"/>
          <w:sz w:val="22"/>
          <w:szCs w:val="22"/>
        </w:rPr>
        <w:t xml:space="preserve">or the social factors present in </w:t>
      </w:r>
      <w:r w:rsidR="00245C1F" w:rsidRPr="001712D4">
        <w:rPr>
          <w:rFonts w:asciiTheme="minorHAnsi" w:hAnsiTheme="minorHAnsi" w:cstheme="minorHAnsi"/>
          <w:sz w:val="22"/>
          <w:szCs w:val="22"/>
        </w:rPr>
        <w:t xml:space="preserve">the </w:t>
      </w:r>
      <w:r w:rsidR="007B2748" w:rsidRPr="001712D4">
        <w:rPr>
          <w:rFonts w:asciiTheme="minorHAnsi" w:hAnsiTheme="minorHAnsi" w:cstheme="minorHAnsi"/>
          <w:sz w:val="22"/>
          <w:szCs w:val="22"/>
        </w:rPr>
        <w:t xml:space="preserve">UK, Ffferal should consider collaborating with local agencies that encourage the new lifestyle of sustainability and vegan. The firm will then increase its product awareness through such programs. </w:t>
      </w:r>
      <w:r w:rsidR="00245C1F" w:rsidRPr="001712D4">
        <w:rPr>
          <w:rFonts w:asciiTheme="minorHAnsi" w:hAnsiTheme="minorHAnsi" w:cstheme="minorHAnsi"/>
          <w:sz w:val="22"/>
          <w:szCs w:val="22"/>
        </w:rPr>
        <w:t>Finally, a</w:t>
      </w:r>
      <w:r w:rsidR="007B2748" w:rsidRPr="001712D4">
        <w:rPr>
          <w:rFonts w:asciiTheme="minorHAnsi" w:hAnsiTheme="minorHAnsi" w:cstheme="minorHAnsi"/>
          <w:sz w:val="22"/>
          <w:szCs w:val="22"/>
        </w:rPr>
        <w:t xml:space="preserve">s technology </w:t>
      </w:r>
      <w:r w:rsidR="007B2748" w:rsidRPr="001712D4">
        <w:rPr>
          <w:rFonts w:asciiTheme="minorHAnsi" w:hAnsiTheme="minorHAnsi" w:cstheme="minorHAnsi"/>
          <w:sz w:val="22"/>
          <w:szCs w:val="22"/>
        </w:rPr>
        <w:lastRenderedPageBreak/>
        <w:t xml:space="preserve">is advanced in </w:t>
      </w:r>
      <w:r w:rsidR="00245C1F" w:rsidRPr="001712D4">
        <w:rPr>
          <w:rFonts w:asciiTheme="minorHAnsi" w:hAnsiTheme="minorHAnsi" w:cstheme="minorHAnsi"/>
          <w:sz w:val="22"/>
          <w:szCs w:val="22"/>
        </w:rPr>
        <w:t>the UK, Fferal should use online advertisements that are cost-effective and invest in e-commerce through</w:t>
      </w:r>
      <w:r w:rsidR="007B2748" w:rsidRPr="001712D4">
        <w:rPr>
          <w:rFonts w:asciiTheme="minorHAnsi" w:hAnsiTheme="minorHAnsi" w:cstheme="minorHAnsi"/>
          <w:sz w:val="22"/>
          <w:szCs w:val="22"/>
        </w:rPr>
        <w:t xml:space="preserve"> agencies in foreign countries. </w:t>
      </w:r>
      <w:r w:rsidR="00245C1F" w:rsidRPr="001712D4">
        <w:rPr>
          <w:rFonts w:asciiTheme="minorHAnsi" w:hAnsiTheme="minorHAnsi" w:cstheme="minorHAnsi"/>
          <w:sz w:val="22"/>
          <w:szCs w:val="22"/>
        </w:rPr>
        <w:t xml:space="preserve">With </w:t>
      </w:r>
      <w:r w:rsidR="005D5DEA" w:rsidRPr="001712D4">
        <w:rPr>
          <w:rFonts w:asciiTheme="minorHAnsi" w:hAnsiTheme="minorHAnsi" w:cstheme="minorHAnsi"/>
          <w:sz w:val="22"/>
          <w:szCs w:val="22"/>
        </w:rPr>
        <w:t xml:space="preserve">these factors present in </w:t>
      </w:r>
      <w:r w:rsidR="00245C1F" w:rsidRPr="001712D4">
        <w:rPr>
          <w:rFonts w:asciiTheme="minorHAnsi" w:hAnsiTheme="minorHAnsi" w:cstheme="minorHAnsi"/>
          <w:sz w:val="22"/>
          <w:szCs w:val="22"/>
        </w:rPr>
        <w:t xml:space="preserve">the </w:t>
      </w:r>
      <w:r w:rsidR="00EE1AF6" w:rsidRPr="001712D4">
        <w:rPr>
          <w:rFonts w:asciiTheme="minorHAnsi" w:hAnsiTheme="minorHAnsi" w:cstheme="minorHAnsi"/>
          <w:sz w:val="22"/>
          <w:szCs w:val="22"/>
        </w:rPr>
        <w:t>UK, Fferal will mitigate market challenges such as competition</w:t>
      </w:r>
      <w:r w:rsidR="00D36784" w:rsidRPr="001712D4">
        <w:rPr>
          <w:rFonts w:asciiTheme="minorHAnsi" w:hAnsiTheme="minorHAnsi" w:cstheme="minorHAnsi"/>
          <w:sz w:val="22"/>
          <w:szCs w:val="22"/>
        </w:rPr>
        <w:t>.</w:t>
      </w:r>
    </w:p>
    <w:p w:rsidR="002B505B" w:rsidRPr="001712D4" w:rsidRDefault="00335EF1" w:rsidP="0067580D">
      <w:pPr>
        <w:spacing w:after="0" w:line="276" w:lineRule="auto"/>
        <w:ind w:firstLine="720"/>
        <w:contextualSpacing/>
        <w:rPr>
          <w:rFonts w:asciiTheme="minorHAnsi" w:hAnsiTheme="minorHAnsi" w:cstheme="minorHAnsi"/>
          <w:sz w:val="22"/>
          <w:szCs w:val="22"/>
        </w:rPr>
      </w:pPr>
      <w:r w:rsidRPr="001712D4">
        <w:rPr>
          <w:rFonts w:asciiTheme="minorHAnsi" w:hAnsiTheme="minorHAnsi" w:cstheme="minorHAnsi"/>
          <w:sz w:val="22"/>
          <w:szCs w:val="22"/>
        </w:rPr>
        <w:t>The IDIC model</w:t>
      </w:r>
      <w:r w:rsidR="00FB5096" w:rsidRPr="001712D4">
        <w:rPr>
          <w:rFonts w:asciiTheme="minorHAnsi" w:hAnsiTheme="minorHAnsi" w:cstheme="minorHAnsi"/>
          <w:sz w:val="22"/>
          <w:szCs w:val="22"/>
        </w:rPr>
        <w:t>,</w:t>
      </w:r>
      <w:r w:rsidRPr="001712D4">
        <w:rPr>
          <w:rFonts w:asciiTheme="minorHAnsi" w:hAnsiTheme="minorHAnsi" w:cstheme="minorHAnsi"/>
          <w:sz w:val="22"/>
          <w:szCs w:val="22"/>
        </w:rPr>
        <w:t xml:space="preserve"> founded by Peppers and Rogers</w:t>
      </w:r>
      <w:r w:rsidR="00FB5096" w:rsidRPr="001712D4">
        <w:rPr>
          <w:rFonts w:asciiTheme="minorHAnsi" w:hAnsiTheme="minorHAnsi" w:cstheme="minorHAnsi"/>
          <w:sz w:val="22"/>
          <w:szCs w:val="22"/>
        </w:rPr>
        <w:t>,</w:t>
      </w:r>
      <w:r w:rsidRPr="001712D4">
        <w:rPr>
          <w:rFonts w:asciiTheme="minorHAnsi" w:hAnsiTheme="minorHAnsi" w:cstheme="minorHAnsi"/>
          <w:sz w:val="22"/>
          <w:szCs w:val="22"/>
        </w:rPr>
        <w:t xml:space="preserve"> can help Fferal clothing achieve a better customer </w:t>
      </w:r>
      <w:r w:rsidR="001D3E3D" w:rsidRPr="001712D4">
        <w:rPr>
          <w:rFonts w:asciiTheme="minorHAnsi" w:hAnsiTheme="minorHAnsi" w:cstheme="minorHAnsi"/>
          <w:sz w:val="22"/>
          <w:szCs w:val="22"/>
        </w:rPr>
        <w:t xml:space="preserve">relationship. The four </w:t>
      </w:r>
      <w:r w:rsidR="00FB5096" w:rsidRPr="001712D4">
        <w:rPr>
          <w:rFonts w:asciiTheme="minorHAnsi" w:hAnsiTheme="minorHAnsi" w:cstheme="minorHAnsi"/>
          <w:sz w:val="22"/>
          <w:szCs w:val="22"/>
        </w:rPr>
        <w:t xml:space="preserve">actions proposed in the model are </w:t>
      </w:r>
      <w:r w:rsidR="00C70905" w:rsidRPr="001712D4">
        <w:rPr>
          <w:rFonts w:asciiTheme="minorHAnsi" w:hAnsiTheme="minorHAnsi" w:cstheme="minorHAnsi"/>
          <w:sz w:val="22"/>
          <w:szCs w:val="22"/>
        </w:rPr>
        <w:t>identity</w:t>
      </w:r>
      <w:r w:rsidR="00FB5096" w:rsidRPr="001712D4">
        <w:rPr>
          <w:rFonts w:asciiTheme="minorHAnsi" w:hAnsiTheme="minorHAnsi" w:cstheme="minorHAnsi"/>
          <w:sz w:val="22"/>
          <w:szCs w:val="22"/>
        </w:rPr>
        <w:t>, differentiate, interact and customize</w:t>
      </w:r>
      <w:r w:rsidR="00C70905" w:rsidRPr="001712D4">
        <w:rPr>
          <w:rFonts w:asciiTheme="minorHAnsi" w:hAnsiTheme="minorHAnsi" w:cstheme="minorHAnsi"/>
          <w:sz w:val="22"/>
          <w:szCs w:val="22"/>
        </w:rPr>
        <w:t xml:space="preserve"> and Fferal Clothing can consider the following. </w:t>
      </w:r>
      <w:r w:rsidR="00FD4D6D" w:rsidRPr="001712D4">
        <w:rPr>
          <w:rFonts w:asciiTheme="minorHAnsi" w:hAnsiTheme="minorHAnsi" w:cstheme="minorHAnsi"/>
          <w:sz w:val="22"/>
          <w:szCs w:val="22"/>
        </w:rPr>
        <w:t xml:space="preserve">In identifying the customers, </w:t>
      </w:r>
      <w:r w:rsidR="002B505B" w:rsidRPr="001712D4">
        <w:rPr>
          <w:rFonts w:asciiTheme="minorHAnsi" w:hAnsiTheme="minorHAnsi" w:cstheme="minorHAnsi"/>
          <w:sz w:val="22"/>
          <w:szCs w:val="22"/>
        </w:rPr>
        <w:t>customers' information</w:t>
      </w:r>
      <w:r w:rsidR="00FD4D6D" w:rsidRPr="001712D4">
        <w:rPr>
          <w:rFonts w:asciiTheme="minorHAnsi" w:hAnsiTheme="minorHAnsi" w:cstheme="minorHAnsi"/>
          <w:sz w:val="22"/>
          <w:szCs w:val="22"/>
        </w:rPr>
        <w:t xml:space="preserve"> such as </w:t>
      </w:r>
      <w:r w:rsidR="00294F51" w:rsidRPr="001712D4">
        <w:rPr>
          <w:rFonts w:asciiTheme="minorHAnsi" w:hAnsiTheme="minorHAnsi" w:cstheme="minorHAnsi"/>
          <w:sz w:val="22"/>
          <w:szCs w:val="22"/>
        </w:rPr>
        <w:t xml:space="preserve">an </w:t>
      </w:r>
      <w:r w:rsidR="00FD4D6D" w:rsidRPr="001712D4">
        <w:rPr>
          <w:rFonts w:asciiTheme="minorHAnsi" w:hAnsiTheme="minorHAnsi" w:cstheme="minorHAnsi"/>
          <w:sz w:val="22"/>
          <w:szCs w:val="22"/>
        </w:rPr>
        <w:t>address, location</w:t>
      </w:r>
      <w:r w:rsidR="002B505B" w:rsidRPr="001712D4">
        <w:rPr>
          <w:rFonts w:asciiTheme="minorHAnsi" w:hAnsiTheme="minorHAnsi" w:cstheme="minorHAnsi"/>
          <w:sz w:val="22"/>
          <w:szCs w:val="22"/>
        </w:rPr>
        <w:t>,</w:t>
      </w:r>
      <w:r w:rsidR="00FD4D6D" w:rsidRPr="001712D4">
        <w:rPr>
          <w:rFonts w:asciiTheme="minorHAnsi" w:hAnsiTheme="minorHAnsi" w:cstheme="minorHAnsi"/>
          <w:sz w:val="22"/>
          <w:szCs w:val="22"/>
        </w:rPr>
        <w:t xml:space="preserve"> and name is collected</w:t>
      </w:r>
      <w:r w:rsidR="00294F51" w:rsidRPr="001712D4">
        <w:rPr>
          <w:rFonts w:asciiTheme="minorHAnsi" w:hAnsiTheme="minorHAnsi" w:cstheme="minorHAnsi"/>
          <w:sz w:val="22"/>
          <w:szCs w:val="22"/>
        </w:rPr>
        <w:t>. Therefore, it</w:t>
      </w:r>
      <w:r w:rsidR="00FD4D6D" w:rsidRPr="001712D4">
        <w:rPr>
          <w:rFonts w:asciiTheme="minorHAnsi" w:hAnsiTheme="minorHAnsi" w:cstheme="minorHAnsi"/>
          <w:sz w:val="22"/>
          <w:szCs w:val="22"/>
        </w:rPr>
        <w:t xml:space="preserve"> might compromise the relationship of the organization and its clients. </w:t>
      </w:r>
      <w:r w:rsidR="00A335E4" w:rsidRPr="001712D4">
        <w:rPr>
          <w:rFonts w:asciiTheme="minorHAnsi" w:hAnsiTheme="minorHAnsi" w:cstheme="minorHAnsi"/>
          <w:sz w:val="22"/>
          <w:szCs w:val="22"/>
        </w:rPr>
        <w:t xml:space="preserve">In the process of collecting consumer information, Fferal should </w:t>
      </w:r>
      <w:r w:rsidR="00294F51" w:rsidRPr="001712D4">
        <w:rPr>
          <w:rFonts w:asciiTheme="minorHAnsi" w:hAnsiTheme="minorHAnsi" w:cstheme="minorHAnsi"/>
          <w:sz w:val="22"/>
          <w:szCs w:val="22"/>
        </w:rPr>
        <w:t>consequently</w:t>
      </w:r>
      <w:r w:rsidR="00A335E4" w:rsidRPr="001712D4">
        <w:rPr>
          <w:rFonts w:asciiTheme="minorHAnsi" w:hAnsiTheme="minorHAnsi" w:cstheme="minorHAnsi"/>
          <w:sz w:val="22"/>
          <w:szCs w:val="22"/>
        </w:rPr>
        <w:t xml:space="preserve"> prevent the misuse of consumer information.</w:t>
      </w:r>
    </w:p>
    <w:p w:rsidR="00BF6CEA" w:rsidRPr="001712D4" w:rsidRDefault="00C566B6" w:rsidP="0067580D">
      <w:pPr>
        <w:spacing w:after="0" w:line="276" w:lineRule="auto"/>
        <w:ind w:firstLine="720"/>
        <w:contextualSpacing/>
        <w:rPr>
          <w:rFonts w:asciiTheme="minorHAnsi" w:hAnsiTheme="minorHAnsi" w:cstheme="minorHAnsi"/>
          <w:sz w:val="22"/>
          <w:szCs w:val="22"/>
        </w:rPr>
      </w:pPr>
      <w:r w:rsidRPr="001712D4">
        <w:rPr>
          <w:rFonts w:asciiTheme="minorHAnsi" w:hAnsiTheme="minorHAnsi" w:cstheme="minorHAnsi"/>
          <w:sz w:val="22"/>
          <w:szCs w:val="22"/>
        </w:rPr>
        <w:t xml:space="preserve">In most cases, such information can cause </w:t>
      </w:r>
      <w:r w:rsidR="00294F51" w:rsidRPr="001712D4">
        <w:rPr>
          <w:rFonts w:asciiTheme="minorHAnsi" w:hAnsiTheme="minorHAnsi" w:cstheme="minorHAnsi"/>
          <w:sz w:val="22"/>
          <w:szCs w:val="22"/>
        </w:rPr>
        <w:t xml:space="preserve">a </w:t>
      </w:r>
      <w:r w:rsidRPr="001712D4">
        <w:rPr>
          <w:rFonts w:asciiTheme="minorHAnsi" w:hAnsiTheme="minorHAnsi" w:cstheme="minorHAnsi"/>
          <w:sz w:val="22"/>
          <w:szCs w:val="22"/>
        </w:rPr>
        <w:t>threat to customers</w:t>
      </w:r>
      <w:r w:rsidR="00294F51" w:rsidRPr="001712D4">
        <w:rPr>
          <w:rFonts w:asciiTheme="minorHAnsi" w:hAnsiTheme="minorHAnsi" w:cstheme="minorHAnsi"/>
          <w:sz w:val="22"/>
          <w:szCs w:val="22"/>
        </w:rPr>
        <w:t>,</w:t>
      </w:r>
      <w:r w:rsidRPr="001712D4">
        <w:rPr>
          <w:rFonts w:asciiTheme="minorHAnsi" w:hAnsiTheme="minorHAnsi" w:cstheme="minorHAnsi"/>
          <w:sz w:val="22"/>
          <w:szCs w:val="22"/>
        </w:rPr>
        <w:t xml:space="preserve"> es</w:t>
      </w:r>
      <w:r w:rsidR="00E54869" w:rsidRPr="001712D4">
        <w:rPr>
          <w:rFonts w:asciiTheme="minorHAnsi" w:hAnsiTheme="minorHAnsi" w:cstheme="minorHAnsi"/>
          <w:sz w:val="22"/>
          <w:szCs w:val="22"/>
        </w:rPr>
        <w:t xml:space="preserve">pecially if it falls into the hands of unauthorized personnel. </w:t>
      </w:r>
      <w:r w:rsidR="00D43239" w:rsidRPr="001712D4">
        <w:rPr>
          <w:rFonts w:asciiTheme="minorHAnsi" w:hAnsiTheme="minorHAnsi" w:cstheme="minorHAnsi"/>
          <w:sz w:val="22"/>
          <w:szCs w:val="22"/>
        </w:rPr>
        <w:t xml:space="preserve">Fferal clothing should therefore make sure that customer information is </w:t>
      </w:r>
      <w:r w:rsidR="00582757" w:rsidRPr="001712D4">
        <w:rPr>
          <w:rFonts w:asciiTheme="minorHAnsi" w:hAnsiTheme="minorHAnsi" w:cstheme="minorHAnsi"/>
          <w:sz w:val="22"/>
          <w:szCs w:val="22"/>
        </w:rPr>
        <w:t xml:space="preserve">properly handled to avoid breaching. </w:t>
      </w:r>
      <w:r w:rsidR="00FA336F" w:rsidRPr="001712D4">
        <w:rPr>
          <w:rFonts w:asciiTheme="minorHAnsi" w:hAnsiTheme="minorHAnsi" w:cstheme="minorHAnsi"/>
          <w:sz w:val="22"/>
          <w:szCs w:val="22"/>
        </w:rPr>
        <w:t xml:space="preserve">Also, </w:t>
      </w:r>
      <w:r w:rsidR="008B18FC" w:rsidRPr="001712D4">
        <w:rPr>
          <w:rFonts w:asciiTheme="minorHAnsi" w:hAnsiTheme="minorHAnsi" w:cstheme="minorHAnsi"/>
          <w:sz w:val="22"/>
          <w:szCs w:val="22"/>
        </w:rPr>
        <w:t xml:space="preserve">the firm should consider informing its customers </w:t>
      </w:r>
      <w:r w:rsidR="00294F51" w:rsidRPr="001712D4">
        <w:rPr>
          <w:rFonts w:asciiTheme="minorHAnsi" w:hAnsiTheme="minorHAnsi" w:cstheme="minorHAnsi"/>
          <w:sz w:val="22"/>
          <w:szCs w:val="22"/>
        </w:rPr>
        <w:t xml:space="preserve">of </w:t>
      </w:r>
      <w:r w:rsidR="008B18FC" w:rsidRPr="001712D4">
        <w:rPr>
          <w:rFonts w:asciiTheme="minorHAnsi" w:hAnsiTheme="minorHAnsi" w:cstheme="minorHAnsi"/>
          <w:sz w:val="22"/>
          <w:szCs w:val="22"/>
        </w:rPr>
        <w:t xml:space="preserve">the kind of data they might be interested in collecting to ensure transparency and </w:t>
      </w:r>
      <w:r w:rsidR="00294F51" w:rsidRPr="001712D4">
        <w:rPr>
          <w:rFonts w:asciiTheme="minorHAnsi" w:hAnsiTheme="minorHAnsi" w:cstheme="minorHAnsi"/>
          <w:sz w:val="22"/>
          <w:szCs w:val="22"/>
        </w:rPr>
        <w:t>prevent</w:t>
      </w:r>
      <w:r w:rsidR="008B18FC" w:rsidRPr="001712D4">
        <w:rPr>
          <w:rFonts w:asciiTheme="minorHAnsi" w:hAnsiTheme="minorHAnsi" w:cstheme="minorHAnsi"/>
          <w:sz w:val="22"/>
          <w:szCs w:val="22"/>
        </w:rPr>
        <w:t xml:space="preserve"> lawsuits from customers.</w:t>
      </w:r>
    </w:p>
    <w:p w:rsidR="00F407F8" w:rsidRPr="001712D4" w:rsidRDefault="00F407F8" w:rsidP="0067580D">
      <w:pPr>
        <w:spacing w:after="0" w:line="276" w:lineRule="auto"/>
        <w:ind w:firstLine="720"/>
        <w:contextualSpacing/>
        <w:rPr>
          <w:rFonts w:asciiTheme="minorHAnsi" w:hAnsiTheme="minorHAnsi" w:cstheme="minorHAnsi"/>
          <w:sz w:val="22"/>
          <w:szCs w:val="22"/>
        </w:rPr>
      </w:pPr>
      <w:r w:rsidRPr="001712D4">
        <w:rPr>
          <w:rFonts w:asciiTheme="minorHAnsi" w:hAnsiTheme="minorHAnsi" w:cstheme="minorHAnsi"/>
          <w:sz w:val="22"/>
          <w:szCs w:val="22"/>
        </w:rPr>
        <w:t xml:space="preserve">Fferal Clothing can also use </w:t>
      </w:r>
      <w:r w:rsidR="002B505B" w:rsidRPr="001712D4">
        <w:rPr>
          <w:rFonts w:asciiTheme="minorHAnsi" w:hAnsiTheme="minorHAnsi" w:cstheme="minorHAnsi"/>
          <w:sz w:val="22"/>
          <w:szCs w:val="22"/>
        </w:rPr>
        <w:t xml:space="preserve">a </w:t>
      </w:r>
      <w:r w:rsidRPr="001712D4">
        <w:rPr>
          <w:rFonts w:asciiTheme="minorHAnsi" w:hAnsiTheme="minorHAnsi" w:cstheme="minorHAnsi"/>
          <w:sz w:val="22"/>
          <w:szCs w:val="22"/>
        </w:rPr>
        <w:t xml:space="preserve">customer differentiation approach </w:t>
      </w:r>
      <w:r w:rsidR="00C75609" w:rsidRPr="001712D4">
        <w:rPr>
          <w:rFonts w:asciiTheme="minorHAnsi" w:hAnsiTheme="minorHAnsi" w:cstheme="minorHAnsi"/>
          <w:sz w:val="22"/>
          <w:szCs w:val="22"/>
        </w:rPr>
        <w:t xml:space="preserve">to </w:t>
      </w:r>
      <w:r w:rsidR="005E783D" w:rsidRPr="001712D4">
        <w:rPr>
          <w:rFonts w:asciiTheme="minorHAnsi" w:hAnsiTheme="minorHAnsi" w:cstheme="minorHAnsi"/>
          <w:sz w:val="22"/>
          <w:szCs w:val="22"/>
        </w:rPr>
        <w:t xml:space="preserve">segment its customers. </w:t>
      </w:r>
      <w:r w:rsidR="007D7F4A" w:rsidRPr="001712D4">
        <w:rPr>
          <w:rFonts w:asciiTheme="minorHAnsi" w:hAnsiTheme="minorHAnsi" w:cstheme="minorHAnsi"/>
          <w:sz w:val="22"/>
          <w:szCs w:val="22"/>
        </w:rPr>
        <w:t xml:space="preserve">For instance, Feral can consider behavioral segmentation for its customers. </w:t>
      </w:r>
      <w:r w:rsidR="009C2DFE" w:rsidRPr="001712D4">
        <w:rPr>
          <w:rFonts w:asciiTheme="minorHAnsi" w:hAnsiTheme="minorHAnsi" w:cstheme="minorHAnsi"/>
          <w:sz w:val="22"/>
          <w:szCs w:val="22"/>
        </w:rPr>
        <w:t xml:space="preserve">Although </w:t>
      </w:r>
      <w:r w:rsidR="00040D6D" w:rsidRPr="001712D4">
        <w:rPr>
          <w:rFonts w:asciiTheme="minorHAnsi" w:hAnsiTheme="minorHAnsi" w:cstheme="minorHAnsi"/>
          <w:sz w:val="22"/>
          <w:szCs w:val="22"/>
        </w:rPr>
        <w:t xml:space="preserve">the company encourages sustainability and veganism, it should not make the </w:t>
      </w:r>
      <w:r w:rsidR="002B505B" w:rsidRPr="001712D4">
        <w:rPr>
          <w:rFonts w:asciiTheme="minorHAnsi" w:hAnsiTheme="minorHAnsi" w:cstheme="minorHAnsi"/>
          <w:sz w:val="22"/>
          <w:szCs w:val="22"/>
        </w:rPr>
        <w:t>non-vegan customers</w:t>
      </w:r>
      <w:r w:rsidR="00040D6D" w:rsidRPr="001712D4">
        <w:rPr>
          <w:rFonts w:asciiTheme="minorHAnsi" w:hAnsiTheme="minorHAnsi" w:cstheme="minorHAnsi"/>
          <w:sz w:val="22"/>
          <w:szCs w:val="22"/>
        </w:rPr>
        <w:t xml:space="preserve"> feel inhuman. </w:t>
      </w:r>
      <w:r w:rsidR="00567B19" w:rsidRPr="001712D4">
        <w:rPr>
          <w:rFonts w:asciiTheme="minorHAnsi" w:hAnsiTheme="minorHAnsi" w:cstheme="minorHAnsi"/>
          <w:sz w:val="22"/>
          <w:szCs w:val="22"/>
        </w:rPr>
        <w:t>The</w:t>
      </w:r>
      <w:r w:rsidR="002B505B" w:rsidRPr="001712D4">
        <w:rPr>
          <w:rFonts w:asciiTheme="minorHAnsi" w:hAnsiTheme="minorHAnsi" w:cstheme="minorHAnsi"/>
          <w:sz w:val="22"/>
          <w:szCs w:val="22"/>
        </w:rPr>
        <w:t>refore, the advertisement and campaign should</w:t>
      </w:r>
      <w:r w:rsidR="00567B19" w:rsidRPr="001712D4">
        <w:rPr>
          <w:rFonts w:asciiTheme="minorHAnsi" w:hAnsiTheme="minorHAnsi" w:cstheme="minorHAnsi"/>
          <w:sz w:val="22"/>
          <w:szCs w:val="22"/>
        </w:rPr>
        <w:t xml:space="preserve"> </w:t>
      </w:r>
      <w:r w:rsidR="00DB66BE" w:rsidRPr="001712D4">
        <w:rPr>
          <w:rFonts w:asciiTheme="minorHAnsi" w:hAnsiTheme="minorHAnsi" w:cstheme="minorHAnsi"/>
          <w:sz w:val="22"/>
          <w:szCs w:val="22"/>
        </w:rPr>
        <w:t>increase</w:t>
      </w:r>
      <w:r w:rsidR="00567B19" w:rsidRPr="001712D4">
        <w:rPr>
          <w:rFonts w:asciiTheme="minorHAnsi" w:hAnsiTheme="minorHAnsi" w:cstheme="minorHAnsi"/>
          <w:sz w:val="22"/>
          <w:szCs w:val="22"/>
        </w:rPr>
        <w:t xml:space="preserve"> awareness and use sustainable products rather than criticizing. </w:t>
      </w:r>
      <w:r w:rsidR="00834C8A" w:rsidRPr="001712D4">
        <w:rPr>
          <w:rFonts w:asciiTheme="minorHAnsi" w:hAnsiTheme="minorHAnsi" w:cstheme="minorHAnsi"/>
          <w:sz w:val="22"/>
          <w:szCs w:val="22"/>
        </w:rPr>
        <w:t xml:space="preserve">The step of interaction is significant as it is through it that the customers and the company know about each other. </w:t>
      </w:r>
      <w:r w:rsidR="00505497" w:rsidRPr="001712D4">
        <w:rPr>
          <w:rFonts w:asciiTheme="minorHAnsi" w:hAnsiTheme="minorHAnsi" w:cstheme="minorHAnsi"/>
          <w:sz w:val="22"/>
          <w:szCs w:val="22"/>
        </w:rPr>
        <w:t>Fferal Clothing should interac</w:t>
      </w:r>
      <w:r w:rsidR="00245A1D" w:rsidRPr="001712D4">
        <w:rPr>
          <w:rFonts w:asciiTheme="minorHAnsi" w:hAnsiTheme="minorHAnsi" w:cstheme="minorHAnsi"/>
          <w:sz w:val="22"/>
          <w:szCs w:val="22"/>
        </w:rPr>
        <w:t xml:space="preserve">t with clients using </w:t>
      </w:r>
      <w:r w:rsidR="00DB66BE" w:rsidRPr="001712D4">
        <w:rPr>
          <w:rFonts w:asciiTheme="minorHAnsi" w:hAnsiTheme="minorHAnsi" w:cstheme="minorHAnsi"/>
          <w:sz w:val="22"/>
          <w:szCs w:val="22"/>
        </w:rPr>
        <w:t>effective channels</w:t>
      </w:r>
      <w:r w:rsidR="00245A1D" w:rsidRPr="001712D4">
        <w:rPr>
          <w:rFonts w:asciiTheme="minorHAnsi" w:hAnsiTheme="minorHAnsi" w:cstheme="minorHAnsi"/>
          <w:sz w:val="22"/>
          <w:szCs w:val="22"/>
        </w:rPr>
        <w:t>. For example, if the firm decides to use technical channels such as online platforms, the</w:t>
      </w:r>
      <w:r w:rsidR="00DB66BE" w:rsidRPr="001712D4">
        <w:rPr>
          <w:rFonts w:asciiTheme="minorHAnsi" w:hAnsiTheme="minorHAnsi" w:cstheme="minorHAnsi"/>
          <w:sz w:val="22"/>
          <w:szCs w:val="22"/>
        </w:rPr>
        <w:t>y should be</w:t>
      </w:r>
      <w:r w:rsidR="00245A1D" w:rsidRPr="001712D4">
        <w:rPr>
          <w:rFonts w:asciiTheme="minorHAnsi" w:hAnsiTheme="minorHAnsi" w:cstheme="minorHAnsi"/>
          <w:sz w:val="22"/>
          <w:szCs w:val="22"/>
        </w:rPr>
        <w:t xml:space="preserve"> user-friendly. </w:t>
      </w:r>
      <w:r w:rsidR="00E24D6B" w:rsidRPr="001712D4">
        <w:rPr>
          <w:rFonts w:asciiTheme="minorHAnsi" w:hAnsiTheme="minorHAnsi" w:cstheme="minorHAnsi"/>
          <w:sz w:val="22"/>
          <w:szCs w:val="22"/>
        </w:rPr>
        <w:t xml:space="preserve">The company should also respond to customer feedback </w:t>
      </w:r>
      <w:r w:rsidR="00DB66BE" w:rsidRPr="001712D4">
        <w:rPr>
          <w:rFonts w:asciiTheme="minorHAnsi" w:hAnsiTheme="minorHAnsi" w:cstheme="minorHAnsi"/>
          <w:sz w:val="22"/>
          <w:szCs w:val="22"/>
        </w:rPr>
        <w:t xml:space="preserve">and find ways of </w:t>
      </w:r>
      <w:r w:rsidR="005006D7" w:rsidRPr="001712D4">
        <w:rPr>
          <w:rFonts w:asciiTheme="minorHAnsi" w:hAnsiTheme="minorHAnsi" w:cstheme="minorHAnsi"/>
          <w:sz w:val="22"/>
          <w:szCs w:val="22"/>
        </w:rPr>
        <w:t>improving customer service relationship</w:t>
      </w:r>
      <w:r w:rsidR="00E27E1C" w:rsidRPr="001712D4">
        <w:rPr>
          <w:rFonts w:asciiTheme="minorHAnsi" w:hAnsiTheme="minorHAnsi" w:cstheme="minorHAnsi"/>
          <w:sz w:val="22"/>
          <w:szCs w:val="22"/>
        </w:rPr>
        <w:t>s</w:t>
      </w:r>
      <w:r w:rsidR="000B68F3" w:rsidRPr="001712D4">
        <w:rPr>
          <w:rFonts w:asciiTheme="minorHAnsi" w:hAnsiTheme="minorHAnsi" w:cstheme="minorHAnsi"/>
          <w:sz w:val="22"/>
          <w:szCs w:val="22"/>
        </w:rPr>
        <w:t xml:space="preserve"> </w:t>
      </w:r>
      <w:r w:rsidR="00B66D35" w:rsidRPr="001712D4">
        <w:rPr>
          <w:rFonts w:asciiTheme="minorHAnsi" w:hAnsiTheme="minorHAnsi" w:cstheme="minorHAnsi"/>
          <w:sz w:val="22"/>
          <w:szCs w:val="22"/>
        </w:rPr>
        <w:t>(</w:t>
      </w:r>
      <w:r w:rsidR="000B68F3" w:rsidRPr="001712D4">
        <w:rPr>
          <w:rFonts w:asciiTheme="minorHAnsi" w:hAnsiTheme="minorHAnsi" w:cstheme="minorHAnsi"/>
          <w:color w:val="222222"/>
          <w:sz w:val="22"/>
          <w:szCs w:val="22"/>
          <w:shd w:val="clear" w:color="auto" w:fill="FFFFFF"/>
        </w:rPr>
        <w:t>Alvarez-Milán et al.</w:t>
      </w:r>
      <w:r w:rsidR="00D4787F" w:rsidRPr="001712D4">
        <w:rPr>
          <w:rFonts w:asciiTheme="minorHAnsi" w:hAnsiTheme="minorHAnsi" w:cstheme="minorHAnsi"/>
          <w:color w:val="222222"/>
          <w:sz w:val="22"/>
          <w:szCs w:val="22"/>
          <w:shd w:val="clear" w:color="auto" w:fill="FFFFFF"/>
        </w:rPr>
        <w:t>,</w:t>
      </w:r>
      <w:r w:rsidR="000B68F3" w:rsidRPr="001712D4">
        <w:rPr>
          <w:rFonts w:asciiTheme="minorHAnsi" w:hAnsiTheme="minorHAnsi" w:cstheme="minorHAnsi"/>
          <w:color w:val="222222"/>
          <w:sz w:val="22"/>
          <w:szCs w:val="22"/>
          <w:shd w:val="clear" w:color="auto" w:fill="FFFFFF"/>
        </w:rPr>
        <w:t xml:space="preserve"> 2018, p.70).</w:t>
      </w:r>
    </w:p>
    <w:p w:rsidR="00D36784" w:rsidRPr="001712D4" w:rsidRDefault="00BF6CEA" w:rsidP="0067580D">
      <w:pPr>
        <w:spacing w:after="0" w:line="276" w:lineRule="auto"/>
        <w:contextualSpacing/>
        <w:rPr>
          <w:rFonts w:asciiTheme="minorHAnsi" w:hAnsiTheme="minorHAnsi" w:cstheme="minorHAnsi"/>
          <w:sz w:val="22"/>
          <w:szCs w:val="22"/>
        </w:rPr>
      </w:pPr>
      <w:r w:rsidRPr="001712D4">
        <w:rPr>
          <w:rFonts w:asciiTheme="minorHAnsi" w:hAnsiTheme="minorHAnsi" w:cstheme="minorHAnsi"/>
          <w:sz w:val="22"/>
          <w:szCs w:val="22"/>
        </w:rPr>
        <w:tab/>
      </w:r>
      <w:r w:rsidR="008B18FC" w:rsidRPr="001712D4">
        <w:rPr>
          <w:rFonts w:asciiTheme="minorHAnsi" w:hAnsiTheme="minorHAnsi" w:cstheme="minorHAnsi"/>
          <w:sz w:val="22"/>
          <w:szCs w:val="22"/>
        </w:rPr>
        <w:t xml:space="preserve"> </w:t>
      </w:r>
      <w:r w:rsidR="00EE531C" w:rsidRPr="001712D4">
        <w:rPr>
          <w:rFonts w:asciiTheme="minorHAnsi" w:hAnsiTheme="minorHAnsi" w:cstheme="minorHAnsi"/>
          <w:sz w:val="22"/>
          <w:szCs w:val="22"/>
        </w:rPr>
        <w:t xml:space="preserve">The Customer service metrics can </w:t>
      </w:r>
      <w:r w:rsidR="007906BC" w:rsidRPr="001712D4">
        <w:rPr>
          <w:rFonts w:asciiTheme="minorHAnsi" w:hAnsiTheme="minorHAnsi" w:cstheme="minorHAnsi"/>
          <w:sz w:val="22"/>
          <w:szCs w:val="22"/>
        </w:rPr>
        <w:t>b</w:t>
      </w:r>
      <w:r w:rsidR="00EE531C" w:rsidRPr="001712D4">
        <w:rPr>
          <w:rFonts w:asciiTheme="minorHAnsi" w:hAnsiTheme="minorHAnsi" w:cstheme="minorHAnsi"/>
          <w:sz w:val="22"/>
          <w:szCs w:val="22"/>
        </w:rPr>
        <w:t xml:space="preserve">e </w:t>
      </w:r>
      <w:r w:rsidR="00BB4F8A" w:rsidRPr="001712D4">
        <w:rPr>
          <w:rFonts w:asciiTheme="minorHAnsi" w:hAnsiTheme="minorHAnsi" w:cstheme="minorHAnsi"/>
          <w:sz w:val="22"/>
          <w:szCs w:val="22"/>
        </w:rPr>
        <w:t xml:space="preserve">appropriately utilized by Fferal clothing leading to the success of the business. </w:t>
      </w:r>
      <w:r w:rsidR="001314E7" w:rsidRPr="001712D4">
        <w:rPr>
          <w:rFonts w:asciiTheme="minorHAnsi" w:hAnsiTheme="minorHAnsi" w:cstheme="minorHAnsi"/>
          <w:sz w:val="22"/>
          <w:szCs w:val="22"/>
        </w:rPr>
        <w:t xml:space="preserve">It costs organizations a lot of money and time to build </w:t>
      </w:r>
      <w:r w:rsidR="007906BC" w:rsidRPr="001712D4">
        <w:rPr>
          <w:rFonts w:asciiTheme="minorHAnsi" w:hAnsiTheme="minorHAnsi" w:cstheme="minorHAnsi"/>
          <w:sz w:val="22"/>
          <w:szCs w:val="22"/>
        </w:rPr>
        <w:t xml:space="preserve">a </w:t>
      </w:r>
      <w:r w:rsidR="001314E7" w:rsidRPr="001712D4">
        <w:rPr>
          <w:rFonts w:asciiTheme="minorHAnsi" w:hAnsiTheme="minorHAnsi" w:cstheme="minorHAnsi"/>
          <w:sz w:val="22"/>
          <w:szCs w:val="22"/>
        </w:rPr>
        <w:t>brand and reputation</w:t>
      </w:r>
      <w:r w:rsidR="007906BC" w:rsidRPr="001712D4">
        <w:rPr>
          <w:rFonts w:asciiTheme="minorHAnsi" w:hAnsiTheme="minorHAnsi" w:cstheme="minorHAnsi"/>
          <w:sz w:val="22"/>
          <w:szCs w:val="22"/>
        </w:rPr>
        <w:t>,</w:t>
      </w:r>
      <w:r w:rsidR="001314E7" w:rsidRPr="001712D4">
        <w:rPr>
          <w:rFonts w:asciiTheme="minorHAnsi" w:hAnsiTheme="minorHAnsi" w:cstheme="minorHAnsi"/>
          <w:sz w:val="22"/>
          <w:szCs w:val="22"/>
        </w:rPr>
        <w:t xml:space="preserve"> and it might just take a few </w:t>
      </w:r>
      <w:r w:rsidR="00E41F88" w:rsidRPr="001712D4">
        <w:rPr>
          <w:rFonts w:asciiTheme="minorHAnsi" w:hAnsiTheme="minorHAnsi" w:cstheme="minorHAnsi"/>
          <w:sz w:val="22"/>
          <w:szCs w:val="22"/>
        </w:rPr>
        <w:t>customers to</w:t>
      </w:r>
      <w:r w:rsidR="001314E7" w:rsidRPr="001712D4">
        <w:rPr>
          <w:rFonts w:asciiTheme="minorHAnsi" w:hAnsiTheme="minorHAnsi" w:cstheme="minorHAnsi"/>
          <w:sz w:val="22"/>
          <w:szCs w:val="22"/>
        </w:rPr>
        <w:t xml:space="preserve"> ruin it.  </w:t>
      </w:r>
      <w:r w:rsidR="00E41F88" w:rsidRPr="001712D4">
        <w:rPr>
          <w:rFonts w:asciiTheme="minorHAnsi" w:hAnsiTheme="minorHAnsi" w:cstheme="minorHAnsi"/>
          <w:sz w:val="22"/>
          <w:szCs w:val="22"/>
        </w:rPr>
        <w:t xml:space="preserve">Fferal should therefore make use of the customer service analysis to </w:t>
      </w:r>
      <w:r w:rsidR="00F746CD" w:rsidRPr="001712D4">
        <w:rPr>
          <w:rFonts w:asciiTheme="minorHAnsi" w:hAnsiTheme="minorHAnsi" w:cstheme="minorHAnsi"/>
          <w:sz w:val="22"/>
          <w:szCs w:val="22"/>
        </w:rPr>
        <w:t xml:space="preserve">recognize the </w:t>
      </w:r>
      <w:r w:rsidR="00B85214" w:rsidRPr="001712D4">
        <w:rPr>
          <w:rFonts w:asciiTheme="minorHAnsi" w:hAnsiTheme="minorHAnsi" w:cstheme="minorHAnsi"/>
          <w:sz w:val="22"/>
          <w:szCs w:val="22"/>
        </w:rPr>
        <w:t xml:space="preserve">perception of customers towards the business. </w:t>
      </w:r>
      <w:r w:rsidR="00A3792C" w:rsidRPr="001712D4">
        <w:rPr>
          <w:rFonts w:asciiTheme="minorHAnsi" w:hAnsiTheme="minorHAnsi" w:cstheme="minorHAnsi"/>
          <w:sz w:val="22"/>
          <w:szCs w:val="22"/>
        </w:rPr>
        <w:t xml:space="preserve">Also, </w:t>
      </w:r>
      <w:r w:rsidR="007906BC" w:rsidRPr="001712D4">
        <w:rPr>
          <w:rFonts w:asciiTheme="minorHAnsi" w:hAnsiTheme="minorHAnsi" w:cstheme="minorHAnsi"/>
          <w:sz w:val="22"/>
          <w:szCs w:val="22"/>
        </w:rPr>
        <w:t>a firm will understand what needs to be done through customer retention rat</w:t>
      </w:r>
      <w:r w:rsidR="00D86BA6" w:rsidRPr="001712D4">
        <w:rPr>
          <w:rFonts w:asciiTheme="minorHAnsi" w:hAnsiTheme="minorHAnsi" w:cstheme="minorHAnsi"/>
          <w:sz w:val="22"/>
          <w:szCs w:val="22"/>
        </w:rPr>
        <w:t>e regarding a product and customer relation.</w:t>
      </w:r>
      <w:r w:rsidR="007906BC" w:rsidRPr="001712D4">
        <w:rPr>
          <w:rFonts w:asciiTheme="minorHAnsi" w:hAnsiTheme="minorHAnsi" w:cstheme="minorHAnsi"/>
          <w:sz w:val="22"/>
          <w:szCs w:val="22"/>
        </w:rPr>
        <w:t xml:space="preserve"> However,</w:t>
      </w:r>
      <w:r w:rsidR="00D86BA6" w:rsidRPr="001712D4">
        <w:rPr>
          <w:rFonts w:asciiTheme="minorHAnsi" w:hAnsiTheme="minorHAnsi" w:cstheme="minorHAnsi"/>
          <w:sz w:val="22"/>
          <w:szCs w:val="22"/>
        </w:rPr>
        <w:t xml:space="preserve"> </w:t>
      </w:r>
      <w:r w:rsidR="00EB7266" w:rsidRPr="001712D4">
        <w:rPr>
          <w:rFonts w:asciiTheme="minorHAnsi" w:hAnsiTheme="minorHAnsi" w:cstheme="minorHAnsi"/>
          <w:sz w:val="22"/>
          <w:szCs w:val="22"/>
        </w:rPr>
        <w:t xml:space="preserve">Fferal should not outlook </w:t>
      </w:r>
      <w:r w:rsidR="00F41968" w:rsidRPr="001712D4">
        <w:rPr>
          <w:rFonts w:asciiTheme="minorHAnsi" w:hAnsiTheme="minorHAnsi" w:cstheme="minorHAnsi"/>
          <w:sz w:val="22"/>
          <w:szCs w:val="22"/>
        </w:rPr>
        <w:t>the approaches used in examining customer relation</w:t>
      </w:r>
      <w:r w:rsidR="007906BC" w:rsidRPr="001712D4">
        <w:rPr>
          <w:rFonts w:asciiTheme="minorHAnsi" w:hAnsiTheme="minorHAnsi" w:cstheme="minorHAnsi"/>
          <w:sz w:val="22"/>
          <w:szCs w:val="22"/>
        </w:rPr>
        <w:t>s</w:t>
      </w:r>
      <w:r w:rsidR="00F41968" w:rsidRPr="001712D4">
        <w:rPr>
          <w:rFonts w:asciiTheme="minorHAnsi" w:hAnsiTheme="minorHAnsi" w:cstheme="minorHAnsi"/>
          <w:sz w:val="22"/>
          <w:szCs w:val="22"/>
        </w:rPr>
        <w:t xml:space="preserve"> to </w:t>
      </w:r>
      <w:r w:rsidR="00F01C22" w:rsidRPr="001712D4">
        <w:rPr>
          <w:rFonts w:asciiTheme="minorHAnsi" w:hAnsiTheme="minorHAnsi" w:cstheme="minorHAnsi"/>
          <w:sz w:val="22"/>
          <w:szCs w:val="22"/>
        </w:rPr>
        <w:t xml:space="preserve">ensure that </w:t>
      </w:r>
      <w:r w:rsidR="007906BC" w:rsidRPr="001712D4">
        <w:rPr>
          <w:rFonts w:asciiTheme="minorHAnsi" w:hAnsiTheme="minorHAnsi" w:cstheme="minorHAnsi"/>
          <w:sz w:val="22"/>
          <w:szCs w:val="22"/>
        </w:rPr>
        <w:t>clients' needs are met and that the reputation and brand of the company are</w:t>
      </w:r>
      <w:r w:rsidR="00F01C22" w:rsidRPr="001712D4">
        <w:rPr>
          <w:rFonts w:asciiTheme="minorHAnsi" w:hAnsiTheme="minorHAnsi" w:cstheme="minorHAnsi"/>
          <w:sz w:val="22"/>
          <w:szCs w:val="22"/>
        </w:rPr>
        <w:t xml:space="preserve"> not damaged. </w:t>
      </w:r>
      <w:r w:rsidR="00C731FB" w:rsidRPr="001712D4">
        <w:rPr>
          <w:rFonts w:asciiTheme="minorHAnsi" w:hAnsiTheme="minorHAnsi" w:cstheme="minorHAnsi"/>
          <w:sz w:val="22"/>
          <w:szCs w:val="22"/>
        </w:rPr>
        <w:t>Fferal is a young company in the UK market</w:t>
      </w:r>
      <w:r w:rsidR="001D2B03" w:rsidRPr="001712D4">
        <w:rPr>
          <w:rFonts w:asciiTheme="minorHAnsi" w:hAnsiTheme="minorHAnsi" w:cstheme="minorHAnsi"/>
          <w:sz w:val="22"/>
          <w:szCs w:val="22"/>
        </w:rPr>
        <w:t>,</w:t>
      </w:r>
      <w:r w:rsidR="00C731FB" w:rsidRPr="001712D4">
        <w:rPr>
          <w:rFonts w:asciiTheme="minorHAnsi" w:hAnsiTheme="minorHAnsi" w:cstheme="minorHAnsi"/>
          <w:sz w:val="22"/>
          <w:szCs w:val="22"/>
        </w:rPr>
        <w:t xml:space="preserve"> and it is exposed to many challenges. It should utilize analyzing customers such as customer retention rate to boost customer satisfaction of its customers. </w:t>
      </w:r>
      <w:r w:rsidR="009B41C7" w:rsidRPr="001712D4">
        <w:rPr>
          <w:rFonts w:asciiTheme="minorHAnsi" w:hAnsiTheme="minorHAnsi" w:cstheme="minorHAnsi"/>
          <w:sz w:val="22"/>
          <w:szCs w:val="22"/>
        </w:rPr>
        <w:t xml:space="preserve">By understanding the rate at which customers are retained, it is easier to </w:t>
      </w:r>
      <w:r w:rsidR="00A640FD" w:rsidRPr="001712D4">
        <w:rPr>
          <w:rFonts w:asciiTheme="minorHAnsi" w:hAnsiTheme="minorHAnsi" w:cstheme="minorHAnsi"/>
          <w:sz w:val="22"/>
          <w:szCs w:val="22"/>
        </w:rPr>
        <w:t xml:space="preserve">predict if the business is moving </w:t>
      </w:r>
      <w:r w:rsidR="001D2B03" w:rsidRPr="001712D4">
        <w:rPr>
          <w:rFonts w:asciiTheme="minorHAnsi" w:hAnsiTheme="minorHAnsi" w:cstheme="minorHAnsi"/>
          <w:sz w:val="22"/>
          <w:szCs w:val="22"/>
        </w:rPr>
        <w:t>in</w:t>
      </w:r>
      <w:r w:rsidR="00A640FD" w:rsidRPr="001712D4">
        <w:rPr>
          <w:rFonts w:asciiTheme="minorHAnsi" w:hAnsiTheme="minorHAnsi" w:cstheme="minorHAnsi"/>
          <w:sz w:val="22"/>
          <w:szCs w:val="22"/>
        </w:rPr>
        <w:t xml:space="preserve"> t</w:t>
      </w:r>
      <w:r w:rsidR="00501184" w:rsidRPr="001712D4">
        <w:rPr>
          <w:rFonts w:asciiTheme="minorHAnsi" w:hAnsiTheme="minorHAnsi" w:cstheme="minorHAnsi"/>
          <w:sz w:val="22"/>
          <w:szCs w:val="22"/>
        </w:rPr>
        <w:t xml:space="preserve">he </w:t>
      </w:r>
      <w:r w:rsidR="00A640FD" w:rsidRPr="001712D4">
        <w:rPr>
          <w:rFonts w:asciiTheme="minorHAnsi" w:hAnsiTheme="minorHAnsi" w:cstheme="minorHAnsi"/>
          <w:sz w:val="22"/>
          <w:szCs w:val="22"/>
        </w:rPr>
        <w:t>right direction.</w:t>
      </w:r>
      <w:r w:rsidR="00594F00" w:rsidRPr="001712D4">
        <w:rPr>
          <w:rFonts w:asciiTheme="minorHAnsi" w:hAnsiTheme="minorHAnsi" w:cstheme="minorHAnsi"/>
          <w:sz w:val="22"/>
          <w:szCs w:val="22"/>
        </w:rPr>
        <w:t xml:space="preserve"> Fferal can consider using such information in improving its se</w:t>
      </w:r>
      <w:r w:rsidR="003D6E5B" w:rsidRPr="001712D4">
        <w:rPr>
          <w:rFonts w:asciiTheme="minorHAnsi" w:hAnsiTheme="minorHAnsi" w:cstheme="minorHAnsi"/>
          <w:sz w:val="22"/>
          <w:szCs w:val="22"/>
        </w:rPr>
        <w:t>rvices</w:t>
      </w:r>
      <w:r w:rsidR="001D2B03" w:rsidRPr="001712D4">
        <w:rPr>
          <w:rFonts w:asciiTheme="minorHAnsi" w:hAnsiTheme="minorHAnsi" w:cstheme="minorHAnsi"/>
          <w:sz w:val="22"/>
          <w:szCs w:val="22"/>
        </w:rPr>
        <w:t>,</w:t>
      </w:r>
      <w:r w:rsidR="003D6E5B" w:rsidRPr="001712D4">
        <w:rPr>
          <w:rFonts w:asciiTheme="minorHAnsi" w:hAnsiTheme="minorHAnsi" w:cstheme="minorHAnsi"/>
          <w:sz w:val="22"/>
          <w:szCs w:val="22"/>
        </w:rPr>
        <w:t xml:space="preserve"> such </w:t>
      </w:r>
      <w:r w:rsidR="00594F00" w:rsidRPr="001712D4">
        <w:rPr>
          <w:rFonts w:asciiTheme="minorHAnsi" w:hAnsiTheme="minorHAnsi" w:cstheme="minorHAnsi"/>
          <w:sz w:val="22"/>
          <w:szCs w:val="22"/>
        </w:rPr>
        <w:t>as improving the quality of its product, reducing the price based on the challenges within the economy</w:t>
      </w:r>
      <w:r w:rsidR="001D2B03" w:rsidRPr="001712D4">
        <w:rPr>
          <w:rFonts w:asciiTheme="minorHAnsi" w:hAnsiTheme="minorHAnsi" w:cstheme="minorHAnsi"/>
          <w:sz w:val="22"/>
          <w:szCs w:val="22"/>
        </w:rPr>
        <w:t>,</w:t>
      </w:r>
      <w:r w:rsidR="00594F00" w:rsidRPr="001712D4">
        <w:rPr>
          <w:rFonts w:asciiTheme="minorHAnsi" w:hAnsiTheme="minorHAnsi" w:cstheme="minorHAnsi"/>
          <w:sz w:val="22"/>
          <w:szCs w:val="22"/>
        </w:rPr>
        <w:t xml:space="preserve"> or </w:t>
      </w:r>
      <w:r w:rsidR="003D6E5B" w:rsidRPr="001712D4">
        <w:rPr>
          <w:rFonts w:asciiTheme="minorHAnsi" w:hAnsiTheme="minorHAnsi" w:cstheme="minorHAnsi"/>
          <w:sz w:val="22"/>
          <w:szCs w:val="22"/>
        </w:rPr>
        <w:t>introducing</w:t>
      </w:r>
      <w:r w:rsidR="00594F00" w:rsidRPr="001712D4">
        <w:rPr>
          <w:rFonts w:asciiTheme="minorHAnsi" w:hAnsiTheme="minorHAnsi" w:cstheme="minorHAnsi"/>
          <w:sz w:val="22"/>
          <w:szCs w:val="22"/>
        </w:rPr>
        <w:t xml:space="preserve"> after</w:t>
      </w:r>
      <w:r w:rsidR="001D2B03" w:rsidRPr="001712D4">
        <w:rPr>
          <w:rFonts w:asciiTheme="minorHAnsi" w:hAnsiTheme="minorHAnsi" w:cstheme="minorHAnsi"/>
          <w:sz w:val="22"/>
          <w:szCs w:val="22"/>
        </w:rPr>
        <w:t>-</w:t>
      </w:r>
      <w:r w:rsidR="00594F00" w:rsidRPr="001712D4">
        <w:rPr>
          <w:rFonts w:asciiTheme="minorHAnsi" w:hAnsiTheme="minorHAnsi" w:cstheme="minorHAnsi"/>
          <w:sz w:val="22"/>
          <w:szCs w:val="22"/>
        </w:rPr>
        <w:t xml:space="preserve">sales services. </w:t>
      </w:r>
      <w:r w:rsidR="003D6E5B" w:rsidRPr="001712D4">
        <w:rPr>
          <w:rFonts w:asciiTheme="minorHAnsi" w:hAnsiTheme="minorHAnsi" w:cstheme="minorHAnsi"/>
          <w:sz w:val="22"/>
          <w:szCs w:val="22"/>
        </w:rPr>
        <w:t xml:space="preserve">For </w:t>
      </w:r>
      <w:r w:rsidR="0013101D" w:rsidRPr="001712D4">
        <w:rPr>
          <w:rFonts w:asciiTheme="minorHAnsi" w:hAnsiTheme="minorHAnsi" w:cstheme="minorHAnsi"/>
          <w:sz w:val="22"/>
          <w:szCs w:val="22"/>
        </w:rPr>
        <w:t>example,</w:t>
      </w:r>
      <w:r w:rsidR="00A640FD" w:rsidRPr="001712D4">
        <w:rPr>
          <w:rFonts w:asciiTheme="minorHAnsi" w:hAnsiTheme="minorHAnsi" w:cstheme="minorHAnsi"/>
          <w:sz w:val="22"/>
          <w:szCs w:val="22"/>
        </w:rPr>
        <w:t xml:space="preserve"> </w:t>
      </w:r>
      <w:r w:rsidR="001841C7" w:rsidRPr="001712D4">
        <w:rPr>
          <w:rFonts w:asciiTheme="minorHAnsi" w:hAnsiTheme="minorHAnsi" w:cstheme="minorHAnsi"/>
          <w:sz w:val="22"/>
          <w:szCs w:val="22"/>
        </w:rPr>
        <w:t xml:space="preserve">Fferal can introduce </w:t>
      </w:r>
      <w:r w:rsidR="0039327C" w:rsidRPr="001712D4">
        <w:rPr>
          <w:rFonts w:asciiTheme="minorHAnsi" w:hAnsiTheme="minorHAnsi" w:cstheme="minorHAnsi"/>
          <w:sz w:val="22"/>
          <w:szCs w:val="22"/>
        </w:rPr>
        <w:t xml:space="preserve">free delivery to all the first customers who purchase their products. </w:t>
      </w:r>
      <w:r w:rsidR="0013101D" w:rsidRPr="001712D4">
        <w:rPr>
          <w:rFonts w:asciiTheme="minorHAnsi" w:hAnsiTheme="minorHAnsi" w:cstheme="minorHAnsi"/>
          <w:sz w:val="22"/>
          <w:szCs w:val="22"/>
        </w:rPr>
        <w:t>Such a tactic will help retain the customers and even attract new ones</w:t>
      </w:r>
      <w:r w:rsidR="0011724C" w:rsidRPr="001712D4">
        <w:rPr>
          <w:rFonts w:asciiTheme="minorHAnsi" w:hAnsiTheme="minorHAnsi" w:cstheme="minorHAnsi"/>
          <w:sz w:val="22"/>
          <w:szCs w:val="22"/>
        </w:rPr>
        <w:t xml:space="preserve"> </w:t>
      </w:r>
      <w:r w:rsidR="0011724C" w:rsidRPr="001712D4">
        <w:rPr>
          <w:rFonts w:asciiTheme="minorHAnsi" w:hAnsiTheme="minorHAnsi" w:cstheme="minorHAnsi"/>
          <w:color w:val="222222"/>
          <w:sz w:val="22"/>
          <w:szCs w:val="22"/>
          <w:shd w:val="clear" w:color="auto" w:fill="FFFFFF"/>
        </w:rPr>
        <w:t>Sevilla et al</w:t>
      </w:r>
      <w:r w:rsidR="00D4787F" w:rsidRPr="001712D4">
        <w:rPr>
          <w:rFonts w:asciiTheme="minorHAnsi" w:hAnsiTheme="minorHAnsi" w:cstheme="minorHAnsi"/>
          <w:color w:val="222222"/>
          <w:sz w:val="22"/>
          <w:szCs w:val="22"/>
          <w:shd w:val="clear" w:color="auto" w:fill="FFFFFF"/>
        </w:rPr>
        <w:t>.</w:t>
      </w:r>
      <w:r w:rsidR="0011724C" w:rsidRPr="001712D4">
        <w:rPr>
          <w:rFonts w:asciiTheme="minorHAnsi" w:hAnsiTheme="minorHAnsi" w:cstheme="minorHAnsi"/>
          <w:color w:val="222222"/>
          <w:sz w:val="22"/>
          <w:szCs w:val="22"/>
          <w:shd w:val="clear" w:color="auto" w:fill="FFFFFF"/>
        </w:rPr>
        <w:t>, 2019</w:t>
      </w:r>
      <w:r w:rsidR="0011724C" w:rsidRPr="001712D4">
        <w:rPr>
          <w:rFonts w:asciiTheme="minorHAnsi" w:hAnsiTheme="minorHAnsi" w:cstheme="minorHAnsi"/>
          <w:sz w:val="22"/>
          <w:szCs w:val="22"/>
        </w:rPr>
        <w:t>).</w:t>
      </w:r>
    </w:p>
    <w:p w:rsidR="0091587E" w:rsidRDefault="007A4071" w:rsidP="0091587E">
      <w:pPr>
        <w:spacing w:after="0" w:line="276" w:lineRule="auto"/>
        <w:contextualSpacing/>
        <w:rPr>
          <w:rFonts w:asciiTheme="minorHAnsi" w:hAnsiTheme="minorHAnsi" w:cstheme="minorHAnsi"/>
          <w:sz w:val="22"/>
          <w:szCs w:val="22"/>
        </w:rPr>
      </w:pPr>
      <w:r w:rsidRPr="001712D4">
        <w:rPr>
          <w:rFonts w:asciiTheme="minorHAnsi" w:hAnsiTheme="minorHAnsi" w:cstheme="minorHAnsi"/>
          <w:sz w:val="22"/>
          <w:szCs w:val="22"/>
        </w:rPr>
        <w:tab/>
      </w:r>
      <w:r w:rsidR="00FB415E" w:rsidRPr="001712D4">
        <w:rPr>
          <w:rFonts w:asciiTheme="minorHAnsi" w:hAnsiTheme="minorHAnsi" w:cstheme="minorHAnsi"/>
          <w:sz w:val="22"/>
          <w:szCs w:val="22"/>
        </w:rPr>
        <w:t>Utilizing the PESTEL analysis done in the UK, the IDIC model, and customer service analysis metrics, Fferal Clothing will achieve its objective of increasing its sales, boosting the brand, and gaining</w:t>
      </w:r>
      <w:r w:rsidR="003A2130" w:rsidRPr="001712D4">
        <w:rPr>
          <w:rFonts w:asciiTheme="minorHAnsi" w:hAnsiTheme="minorHAnsi" w:cstheme="minorHAnsi"/>
          <w:sz w:val="22"/>
          <w:szCs w:val="22"/>
        </w:rPr>
        <w:t xml:space="preserve"> more customers. </w:t>
      </w:r>
      <w:r w:rsidR="00FB415E" w:rsidRPr="001712D4">
        <w:rPr>
          <w:rFonts w:asciiTheme="minorHAnsi" w:hAnsiTheme="minorHAnsi" w:cstheme="minorHAnsi"/>
          <w:sz w:val="22"/>
          <w:szCs w:val="22"/>
        </w:rPr>
        <w:t xml:space="preserve">The overall outcome will be the growth of the business to </w:t>
      </w:r>
      <w:r w:rsidR="007A4357" w:rsidRPr="001712D4">
        <w:rPr>
          <w:rFonts w:asciiTheme="minorHAnsi" w:hAnsiTheme="minorHAnsi" w:cstheme="minorHAnsi"/>
          <w:sz w:val="22"/>
          <w:szCs w:val="22"/>
        </w:rPr>
        <w:t xml:space="preserve">an </w:t>
      </w:r>
      <w:r w:rsidR="00FB415E" w:rsidRPr="001712D4">
        <w:rPr>
          <w:rFonts w:asciiTheme="minorHAnsi" w:hAnsiTheme="minorHAnsi" w:cstheme="minorHAnsi"/>
          <w:sz w:val="22"/>
          <w:szCs w:val="22"/>
        </w:rPr>
        <w:t>international level and increase the profit margins</w:t>
      </w:r>
      <w:r w:rsidR="007A4357" w:rsidRPr="001712D4">
        <w:rPr>
          <w:rFonts w:asciiTheme="minorHAnsi" w:hAnsiTheme="minorHAnsi" w:cstheme="minorHAnsi"/>
          <w:sz w:val="22"/>
          <w:szCs w:val="22"/>
        </w:rPr>
        <w:t xml:space="preserve">. </w:t>
      </w:r>
      <w:bookmarkStart w:id="27" w:name="_Toc72662194"/>
    </w:p>
    <w:p w:rsidR="00BE2664" w:rsidRPr="001712D4" w:rsidRDefault="002F6A2D" w:rsidP="0091587E">
      <w:pPr>
        <w:spacing w:after="0" w:line="276" w:lineRule="auto"/>
        <w:contextualSpacing/>
        <w:jc w:val="center"/>
        <w:rPr>
          <w:rFonts w:asciiTheme="minorHAnsi" w:hAnsiTheme="minorHAnsi" w:cstheme="minorHAnsi"/>
          <w:sz w:val="22"/>
          <w:szCs w:val="22"/>
        </w:rPr>
      </w:pPr>
      <w:r>
        <w:rPr>
          <w:rFonts w:asciiTheme="minorHAnsi" w:hAnsiTheme="minorHAnsi" w:cstheme="minorHAnsi"/>
          <w:sz w:val="22"/>
          <w:szCs w:val="22"/>
        </w:rPr>
        <w:lastRenderedPageBreak/>
        <w:t xml:space="preserve">List of </w:t>
      </w:r>
      <w:r w:rsidR="00891158" w:rsidRPr="001712D4">
        <w:rPr>
          <w:rFonts w:asciiTheme="minorHAnsi" w:hAnsiTheme="minorHAnsi" w:cstheme="minorHAnsi"/>
          <w:sz w:val="22"/>
          <w:szCs w:val="22"/>
        </w:rPr>
        <w:t>References</w:t>
      </w:r>
      <w:bookmarkEnd w:id="27"/>
    </w:p>
    <w:p w:rsidR="006C6783" w:rsidRPr="001712D4" w:rsidRDefault="006C6783" w:rsidP="008828E8">
      <w:pPr>
        <w:spacing w:after="0" w:line="276" w:lineRule="auto"/>
        <w:ind w:left="720" w:hanging="720"/>
        <w:contextualSpacing/>
        <w:rPr>
          <w:rFonts w:asciiTheme="minorHAnsi" w:hAnsiTheme="minorHAnsi" w:cstheme="minorHAnsi"/>
          <w:sz w:val="22"/>
          <w:szCs w:val="22"/>
          <w:shd w:val="clear" w:color="auto" w:fill="FFFFFF"/>
        </w:rPr>
      </w:pPr>
      <w:r w:rsidRPr="001712D4">
        <w:rPr>
          <w:rFonts w:asciiTheme="minorHAnsi" w:hAnsiTheme="minorHAnsi" w:cstheme="minorHAnsi"/>
          <w:sz w:val="22"/>
          <w:szCs w:val="22"/>
          <w:shd w:val="clear" w:color="auto" w:fill="FFFFFF"/>
        </w:rPr>
        <w:t>Alvarez-</w:t>
      </w:r>
      <w:proofErr w:type="spellStart"/>
      <w:r w:rsidRPr="001712D4">
        <w:rPr>
          <w:rFonts w:asciiTheme="minorHAnsi" w:hAnsiTheme="minorHAnsi" w:cstheme="minorHAnsi"/>
          <w:sz w:val="22"/>
          <w:szCs w:val="22"/>
          <w:shd w:val="clear" w:color="auto" w:fill="FFFFFF"/>
        </w:rPr>
        <w:t>Milán</w:t>
      </w:r>
      <w:proofErr w:type="spellEnd"/>
      <w:r w:rsidRPr="001712D4">
        <w:rPr>
          <w:rFonts w:asciiTheme="minorHAnsi" w:hAnsiTheme="minorHAnsi" w:cstheme="minorHAnsi"/>
          <w:sz w:val="22"/>
          <w:szCs w:val="22"/>
          <w:shd w:val="clear" w:color="auto" w:fill="FFFFFF"/>
        </w:rPr>
        <w:t>, A., Felix, R., Rauschnabel, P.A. and Hinsch, C., 2018. Strategic customer engagement marketing: A decision-making framework. </w:t>
      </w:r>
      <w:r w:rsidRPr="001712D4">
        <w:rPr>
          <w:rFonts w:asciiTheme="minorHAnsi" w:hAnsiTheme="minorHAnsi" w:cstheme="minorHAnsi"/>
          <w:i/>
          <w:iCs/>
          <w:sz w:val="22"/>
          <w:szCs w:val="22"/>
          <w:shd w:val="clear" w:color="auto" w:fill="FFFFFF"/>
        </w:rPr>
        <w:t>Journal of Business Research</w:t>
      </w:r>
      <w:r w:rsidRPr="001712D4">
        <w:rPr>
          <w:rFonts w:asciiTheme="minorHAnsi" w:hAnsiTheme="minorHAnsi" w:cstheme="minorHAnsi"/>
          <w:sz w:val="22"/>
          <w:szCs w:val="22"/>
          <w:shd w:val="clear" w:color="auto" w:fill="FFFFFF"/>
        </w:rPr>
        <w:t>, </w:t>
      </w:r>
      <w:r w:rsidRPr="001712D4">
        <w:rPr>
          <w:rFonts w:asciiTheme="minorHAnsi" w:hAnsiTheme="minorHAnsi" w:cstheme="minorHAnsi"/>
          <w:i/>
          <w:iCs/>
          <w:sz w:val="22"/>
          <w:szCs w:val="22"/>
          <w:shd w:val="clear" w:color="auto" w:fill="FFFFFF"/>
        </w:rPr>
        <w:t>92</w:t>
      </w:r>
      <w:r w:rsidRPr="001712D4">
        <w:rPr>
          <w:rFonts w:asciiTheme="minorHAnsi" w:hAnsiTheme="minorHAnsi" w:cstheme="minorHAnsi"/>
          <w:sz w:val="22"/>
          <w:szCs w:val="22"/>
          <w:shd w:val="clear" w:color="auto" w:fill="FFFFFF"/>
        </w:rPr>
        <w:t>, pp.61-70.</w:t>
      </w:r>
    </w:p>
    <w:p w:rsidR="006C6783" w:rsidRPr="001712D4" w:rsidRDefault="006C6783" w:rsidP="008828E8">
      <w:pPr>
        <w:spacing w:after="0" w:line="276" w:lineRule="auto"/>
        <w:ind w:left="720" w:hanging="720"/>
        <w:contextualSpacing/>
        <w:rPr>
          <w:rFonts w:asciiTheme="minorHAnsi" w:hAnsiTheme="minorHAnsi" w:cstheme="minorHAnsi"/>
          <w:sz w:val="22"/>
          <w:szCs w:val="22"/>
        </w:rPr>
      </w:pPr>
      <w:r w:rsidRPr="001712D4">
        <w:rPr>
          <w:rFonts w:asciiTheme="minorHAnsi" w:hAnsiTheme="minorHAnsi" w:cstheme="minorHAnsi"/>
          <w:sz w:val="22"/>
          <w:szCs w:val="22"/>
          <w:shd w:val="clear" w:color="auto" w:fill="FFFFFF"/>
        </w:rPr>
        <w:t>Anshari, M., Almunawar, M.N., Lim, S.A. and Al-Mudimigh, A., 2019. Customer relationship management and big data-enabled: Personalization &amp; customization of services. </w:t>
      </w:r>
      <w:r w:rsidRPr="001712D4">
        <w:rPr>
          <w:rFonts w:asciiTheme="minorHAnsi" w:hAnsiTheme="minorHAnsi" w:cstheme="minorHAnsi"/>
          <w:i/>
          <w:iCs/>
          <w:sz w:val="22"/>
          <w:szCs w:val="22"/>
          <w:shd w:val="clear" w:color="auto" w:fill="FFFFFF"/>
        </w:rPr>
        <w:t>Applied Computing and Informatics</w:t>
      </w:r>
      <w:r w:rsidRPr="001712D4">
        <w:rPr>
          <w:rFonts w:asciiTheme="minorHAnsi" w:hAnsiTheme="minorHAnsi" w:cstheme="minorHAnsi"/>
          <w:sz w:val="22"/>
          <w:szCs w:val="22"/>
          <w:shd w:val="clear" w:color="auto" w:fill="FFFFFF"/>
        </w:rPr>
        <w:t>, </w:t>
      </w:r>
      <w:r w:rsidRPr="001712D4">
        <w:rPr>
          <w:rFonts w:asciiTheme="minorHAnsi" w:hAnsiTheme="minorHAnsi" w:cstheme="minorHAnsi"/>
          <w:i/>
          <w:iCs/>
          <w:sz w:val="22"/>
          <w:szCs w:val="22"/>
          <w:shd w:val="clear" w:color="auto" w:fill="FFFFFF"/>
        </w:rPr>
        <w:t>15</w:t>
      </w:r>
      <w:r w:rsidRPr="001712D4">
        <w:rPr>
          <w:rFonts w:asciiTheme="minorHAnsi" w:hAnsiTheme="minorHAnsi" w:cstheme="minorHAnsi"/>
          <w:sz w:val="22"/>
          <w:szCs w:val="22"/>
          <w:shd w:val="clear" w:color="auto" w:fill="FFFFFF"/>
        </w:rPr>
        <w:t>(2), pp.94-101.</w:t>
      </w:r>
    </w:p>
    <w:p w:rsidR="006C6783" w:rsidRPr="001712D4" w:rsidRDefault="006C6783" w:rsidP="008828E8">
      <w:pPr>
        <w:spacing w:after="0" w:line="276" w:lineRule="auto"/>
        <w:ind w:left="720" w:hanging="720"/>
        <w:contextualSpacing/>
        <w:rPr>
          <w:rFonts w:asciiTheme="minorHAnsi" w:hAnsiTheme="minorHAnsi" w:cstheme="minorHAnsi"/>
          <w:sz w:val="22"/>
          <w:szCs w:val="22"/>
          <w:shd w:val="clear" w:color="auto" w:fill="FFFFFF"/>
        </w:rPr>
      </w:pPr>
      <w:r w:rsidRPr="001712D4">
        <w:rPr>
          <w:rFonts w:asciiTheme="minorHAnsi" w:hAnsiTheme="minorHAnsi" w:cstheme="minorHAnsi"/>
          <w:sz w:val="22"/>
          <w:szCs w:val="22"/>
          <w:shd w:val="clear" w:color="auto" w:fill="FFFFFF"/>
        </w:rPr>
        <w:t>David, J., 2021. PESTEL analysis of the UK. </w:t>
      </w:r>
      <w:r w:rsidRPr="001712D4">
        <w:rPr>
          <w:rFonts w:asciiTheme="minorHAnsi" w:hAnsiTheme="minorHAnsi" w:cstheme="minorHAnsi"/>
          <w:i/>
          <w:iCs/>
          <w:sz w:val="22"/>
          <w:szCs w:val="22"/>
          <w:shd w:val="clear" w:color="auto" w:fill="FFFFFF"/>
        </w:rPr>
        <w:t>Retrieved May</w:t>
      </w:r>
      <w:r w:rsidRPr="001712D4">
        <w:rPr>
          <w:rFonts w:asciiTheme="minorHAnsi" w:hAnsiTheme="minorHAnsi" w:cstheme="minorHAnsi"/>
          <w:sz w:val="22"/>
          <w:szCs w:val="22"/>
          <w:shd w:val="clear" w:color="auto" w:fill="FFFFFF"/>
        </w:rPr>
        <w:t> </w:t>
      </w:r>
      <w:r w:rsidRPr="001712D4">
        <w:rPr>
          <w:rFonts w:asciiTheme="minorHAnsi" w:hAnsiTheme="minorHAnsi" w:cstheme="minorHAnsi"/>
          <w:i/>
          <w:iCs/>
          <w:sz w:val="22"/>
          <w:szCs w:val="22"/>
          <w:shd w:val="clear" w:color="auto" w:fill="FFFFFF"/>
        </w:rPr>
        <w:t>22</w:t>
      </w:r>
      <w:r w:rsidRPr="001712D4">
        <w:rPr>
          <w:rFonts w:asciiTheme="minorHAnsi" w:hAnsiTheme="minorHAnsi" w:cstheme="minorHAnsi"/>
          <w:sz w:val="22"/>
          <w:szCs w:val="22"/>
          <w:shd w:val="clear" w:color="auto" w:fill="FFFFFF"/>
        </w:rPr>
        <w:t>, p.2021.</w:t>
      </w:r>
    </w:p>
    <w:p w:rsidR="006C6783" w:rsidRPr="001712D4" w:rsidRDefault="006C6783" w:rsidP="008828E8">
      <w:pPr>
        <w:spacing w:after="0" w:line="276" w:lineRule="auto"/>
        <w:ind w:left="720" w:hanging="720"/>
        <w:contextualSpacing/>
        <w:rPr>
          <w:rFonts w:asciiTheme="minorHAnsi" w:hAnsiTheme="minorHAnsi" w:cstheme="minorHAnsi"/>
          <w:sz w:val="22"/>
          <w:szCs w:val="22"/>
          <w:shd w:val="clear" w:color="auto" w:fill="FFFFFF"/>
        </w:rPr>
      </w:pPr>
      <w:r w:rsidRPr="001712D4">
        <w:rPr>
          <w:rFonts w:asciiTheme="minorHAnsi" w:hAnsiTheme="minorHAnsi" w:cstheme="minorHAnsi"/>
          <w:sz w:val="22"/>
          <w:szCs w:val="22"/>
          <w:shd w:val="clear" w:color="auto" w:fill="FFFFFF"/>
        </w:rPr>
        <w:t>Deszczyński, B., 2018. The integrated relationship management framework. </w:t>
      </w:r>
      <w:r w:rsidRPr="001712D4">
        <w:rPr>
          <w:rFonts w:asciiTheme="minorHAnsi" w:hAnsiTheme="minorHAnsi" w:cstheme="minorHAnsi"/>
          <w:i/>
          <w:iCs/>
          <w:sz w:val="22"/>
          <w:szCs w:val="22"/>
          <w:shd w:val="clear" w:color="auto" w:fill="FFFFFF"/>
        </w:rPr>
        <w:t>Ekonomia I Prawo. Economics and Law</w:t>
      </w:r>
      <w:r w:rsidRPr="001712D4">
        <w:rPr>
          <w:rFonts w:asciiTheme="minorHAnsi" w:hAnsiTheme="minorHAnsi" w:cstheme="minorHAnsi"/>
          <w:sz w:val="22"/>
          <w:szCs w:val="22"/>
          <w:shd w:val="clear" w:color="auto" w:fill="FFFFFF"/>
        </w:rPr>
        <w:t>, </w:t>
      </w:r>
      <w:r w:rsidRPr="001712D4">
        <w:rPr>
          <w:rFonts w:asciiTheme="minorHAnsi" w:hAnsiTheme="minorHAnsi" w:cstheme="minorHAnsi"/>
          <w:i/>
          <w:iCs/>
          <w:sz w:val="22"/>
          <w:szCs w:val="22"/>
          <w:shd w:val="clear" w:color="auto" w:fill="FFFFFF"/>
        </w:rPr>
        <w:t>17</w:t>
      </w:r>
      <w:r w:rsidRPr="001712D4">
        <w:rPr>
          <w:rFonts w:asciiTheme="minorHAnsi" w:hAnsiTheme="minorHAnsi" w:cstheme="minorHAnsi"/>
          <w:sz w:val="22"/>
          <w:szCs w:val="22"/>
          <w:shd w:val="clear" w:color="auto" w:fill="FFFFFF"/>
        </w:rPr>
        <w:t>(1), pp.17-31.</w:t>
      </w:r>
    </w:p>
    <w:p w:rsidR="006C6783" w:rsidRPr="001712D4" w:rsidRDefault="006C6783" w:rsidP="008828E8">
      <w:pPr>
        <w:spacing w:after="0" w:line="276" w:lineRule="auto"/>
        <w:ind w:left="720" w:hanging="720"/>
        <w:contextualSpacing/>
        <w:rPr>
          <w:rFonts w:asciiTheme="minorHAnsi" w:hAnsiTheme="minorHAnsi" w:cstheme="minorHAnsi"/>
          <w:sz w:val="22"/>
          <w:szCs w:val="22"/>
          <w:shd w:val="clear" w:color="auto" w:fill="FFFFFF"/>
        </w:rPr>
      </w:pPr>
      <w:r w:rsidRPr="001712D4">
        <w:rPr>
          <w:rFonts w:asciiTheme="minorHAnsi" w:hAnsiTheme="minorHAnsi" w:cstheme="minorHAnsi"/>
          <w:sz w:val="22"/>
          <w:szCs w:val="22"/>
          <w:shd w:val="clear" w:color="auto" w:fill="FFFFFF"/>
        </w:rPr>
        <w:t>Fferal. 2021. </w:t>
      </w:r>
      <w:r w:rsidRPr="001712D4">
        <w:rPr>
          <w:rFonts w:asciiTheme="minorHAnsi" w:hAnsiTheme="minorHAnsi" w:cstheme="minorHAnsi"/>
          <w:i/>
          <w:iCs/>
          <w:sz w:val="22"/>
          <w:szCs w:val="22"/>
          <w:shd w:val="clear" w:color="auto" w:fill="FFFFFF"/>
        </w:rPr>
        <w:t>Fferal Sustainable Clothing</w:t>
      </w:r>
      <w:r w:rsidRPr="001712D4">
        <w:rPr>
          <w:rFonts w:asciiTheme="minorHAnsi" w:hAnsiTheme="minorHAnsi" w:cstheme="minorHAnsi"/>
          <w:sz w:val="22"/>
          <w:szCs w:val="22"/>
          <w:shd w:val="clear" w:color="auto" w:fill="FFFFFF"/>
        </w:rPr>
        <w:t>. [online] Available at: &lt;https://fferal.com/&gt; [Accessed 23 May 2021].</w:t>
      </w:r>
    </w:p>
    <w:p w:rsidR="006C6783" w:rsidRPr="001712D4" w:rsidRDefault="006C6783" w:rsidP="008828E8">
      <w:pPr>
        <w:spacing w:after="0" w:line="276" w:lineRule="auto"/>
        <w:ind w:left="720" w:hanging="720"/>
        <w:contextualSpacing/>
        <w:rPr>
          <w:rFonts w:asciiTheme="minorHAnsi" w:hAnsiTheme="minorHAnsi" w:cstheme="minorHAnsi"/>
          <w:sz w:val="22"/>
          <w:szCs w:val="22"/>
          <w:shd w:val="clear" w:color="auto" w:fill="FFFFFF"/>
        </w:rPr>
      </w:pPr>
      <w:r w:rsidRPr="001712D4">
        <w:rPr>
          <w:rFonts w:asciiTheme="minorHAnsi" w:hAnsiTheme="minorHAnsi" w:cstheme="minorHAnsi"/>
          <w:sz w:val="22"/>
          <w:szCs w:val="22"/>
          <w:shd w:val="clear" w:color="auto" w:fill="FFFFFF"/>
        </w:rPr>
        <w:t>Fisher, N.I. and Kordupleski, R.E., 2019. Good and bad market research: A critical review of Net Promoter Score. </w:t>
      </w:r>
      <w:r w:rsidRPr="001712D4">
        <w:rPr>
          <w:rFonts w:asciiTheme="minorHAnsi" w:hAnsiTheme="minorHAnsi" w:cstheme="minorHAnsi"/>
          <w:i/>
          <w:iCs/>
          <w:sz w:val="22"/>
          <w:szCs w:val="22"/>
          <w:shd w:val="clear" w:color="auto" w:fill="FFFFFF"/>
        </w:rPr>
        <w:t>Applied Stochastic Models in Business and Industry</w:t>
      </w:r>
      <w:r w:rsidRPr="001712D4">
        <w:rPr>
          <w:rFonts w:asciiTheme="minorHAnsi" w:hAnsiTheme="minorHAnsi" w:cstheme="minorHAnsi"/>
          <w:sz w:val="22"/>
          <w:szCs w:val="22"/>
          <w:shd w:val="clear" w:color="auto" w:fill="FFFFFF"/>
        </w:rPr>
        <w:t>, </w:t>
      </w:r>
      <w:r w:rsidRPr="001712D4">
        <w:rPr>
          <w:rFonts w:asciiTheme="minorHAnsi" w:hAnsiTheme="minorHAnsi" w:cstheme="minorHAnsi"/>
          <w:i/>
          <w:iCs/>
          <w:sz w:val="22"/>
          <w:szCs w:val="22"/>
          <w:shd w:val="clear" w:color="auto" w:fill="FFFFFF"/>
        </w:rPr>
        <w:t>35</w:t>
      </w:r>
      <w:r w:rsidRPr="001712D4">
        <w:rPr>
          <w:rFonts w:asciiTheme="minorHAnsi" w:hAnsiTheme="minorHAnsi" w:cstheme="minorHAnsi"/>
          <w:sz w:val="22"/>
          <w:szCs w:val="22"/>
          <w:shd w:val="clear" w:color="auto" w:fill="FFFFFF"/>
        </w:rPr>
        <w:t>(1), pp.138-151.</w:t>
      </w:r>
    </w:p>
    <w:p w:rsidR="006C6783" w:rsidRPr="001712D4" w:rsidRDefault="006C6783" w:rsidP="008828E8">
      <w:pPr>
        <w:spacing w:after="0" w:line="276" w:lineRule="auto"/>
        <w:ind w:left="720" w:hanging="720"/>
        <w:contextualSpacing/>
        <w:rPr>
          <w:rFonts w:asciiTheme="minorHAnsi" w:hAnsiTheme="minorHAnsi" w:cstheme="minorHAnsi"/>
          <w:sz w:val="22"/>
          <w:szCs w:val="22"/>
          <w:shd w:val="clear" w:color="auto" w:fill="FFFFFF"/>
        </w:rPr>
      </w:pPr>
      <w:r w:rsidRPr="001712D4">
        <w:rPr>
          <w:rFonts w:asciiTheme="minorHAnsi" w:hAnsiTheme="minorHAnsi" w:cstheme="minorHAnsi"/>
          <w:sz w:val="22"/>
          <w:szCs w:val="22"/>
          <w:shd w:val="clear" w:color="auto" w:fill="FFFFFF"/>
        </w:rPr>
        <w:t>Kim, J., 2019. The impact of different price promotions on customer retention. </w:t>
      </w:r>
      <w:r w:rsidRPr="001712D4">
        <w:rPr>
          <w:rFonts w:asciiTheme="minorHAnsi" w:hAnsiTheme="minorHAnsi" w:cstheme="minorHAnsi"/>
          <w:i/>
          <w:iCs/>
          <w:sz w:val="22"/>
          <w:szCs w:val="22"/>
          <w:shd w:val="clear" w:color="auto" w:fill="FFFFFF"/>
        </w:rPr>
        <w:t>Journal of Retailing and Consumer Services</w:t>
      </w:r>
      <w:r w:rsidRPr="001712D4">
        <w:rPr>
          <w:rFonts w:asciiTheme="minorHAnsi" w:hAnsiTheme="minorHAnsi" w:cstheme="minorHAnsi"/>
          <w:sz w:val="22"/>
          <w:szCs w:val="22"/>
          <w:shd w:val="clear" w:color="auto" w:fill="FFFFFF"/>
        </w:rPr>
        <w:t>, </w:t>
      </w:r>
      <w:r w:rsidRPr="001712D4">
        <w:rPr>
          <w:rFonts w:asciiTheme="minorHAnsi" w:hAnsiTheme="minorHAnsi" w:cstheme="minorHAnsi"/>
          <w:i/>
          <w:iCs/>
          <w:sz w:val="22"/>
          <w:szCs w:val="22"/>
          <w:shd w:val="clear" w:color="auto" w:fill="FFFFFF"/>
        </w:rPr>
        <w:t>46</w:t>
      </w:r>
      <w:r w:rsidRPr="001712D4">
        <w:rPr>
          <w:rFonts w:asciiTheme="minorHAnsi" w:hAnsiTheme="minorHAnsi" w:cstheme="minorHAnsi"/>
          <w:sz w:val="22"/>
          <w:szCs w:val="22"/>
          <w:shd w:val="clear" w:color="auto" w:fill="FFFFFF"/>
        </w:rPr>
        <w:t>, pp.95-102.</w:t>
      </w:r>
    </w:p>
    <w:p w:rsidR="006C6783" w:rsidRPr="001712D4" w:rsidRDefault="006C6783" w:rsidP="008828E8">
      <w:pPr>
        <w:spacing w:after="0" w:line="276" w:lineRule="auto"/>
        <w:ind w:left="720" w:hanging="720"/>
        <w:contextualSpacing/>
        <w:rPr>
          <w:rFonts w:asciiTheme="minorHAnsi" w:hAnsiTheme="minorHAnsi" w:cstheme="minorHAnsi"/>
          <w:sz w:val="22"/>
          <w:szCs w:val="22"/>
          <w:shd w:val="clear" w:color="auto" w:fill="FFFFFF"/>
        </w:rPr>
      </w:pPr>
      <w:r w:rsidRPr="001712D4">
        <w:rPr>
          <w:rFonts w:asciiTheme="minorHAnsi" w:hAnsiTheme="minorHAnsi" w:cstheme="minorHAnsi"/>
          <w:sz w:val="22"/>
          <w:szCs w:val="22"/>
          <w:shd w:val="clear" w:color="auto" w:fill="FFFFFF"/>
        </w:rPr>
        <w:t>Nazerzadeh, H. and Randhawa, R.S., 2018. Near‐optimality of coarse service grades for customer differentiation in queueing systems. </w:t>
      </w:r>
      <w:r w:rsidRPr="001712D4">
        <w:rPr>
          <w:rFonts w:asciiTheme="minorHAnsi" w:hAnsiTheme="minorHAnsi" w:cstheme="minorHAnsi"/>
          <w:i/>
          <w:iCs/>
          <w:sz w:val="22"/>
          <w:szCs w:val="22"/>
          <w:shd w:val="clear" w:color="auto" w:fill="FFFFFF"/>
        </w:rPr>
        <w:t>Production and Operations Management</w:t>
      </w:r>
      <w:r w:rsidRPr="001712D4">
        <w:rPr>
          <w:rFonts w:asciiTheme="minorHAnsi" w:hAnsiTheme="minorHAnsi" w:cstheme="minorHAnsi"/>
          <w:sz w:val="22"/>
          <w:szCs w:val="22"/>
          <w:shd w:val="clear" w:color="auto" w:fill="FFFFFF"/>
        </w:rPr>
        <w:t>, </w:t>
      </w:r>
      <w:r w:rsidRPr="001712D4">
        <w:rPr>
          <w:rFonts w:asciiTheme="minorHAnsi" w:hAnsiTheme="minorHAnsi" w:cstheme="minorHAnsi"/>
          <w:i/>
          <w:iCs/>
          <w:sz w:val="22"/>
          <w:szCs w:val="22"/>
          <w:shd w:val="clear" w:color="auto" w:fill="FFFFFF"/>
        </w:rPr>
        <w:t>27</w:t>
      </w:r>
      <w:r w:rsidRPr="001712D4">
        <w:rPr>
          <w:rFonts w:asciiTheme="minorHAnsi" w:hAnsiTheme="minorHAnsi" w:cstheme="minorHAnsi"/>
          <w:sz w:val="22"/>
          <w:szCs w:val="22"/>
          <w:shd w:val="clear" w:color="auto" w:fill="FFFFFF"/>
        </w:rPr>
        <w:t>(3), pp.578-595.</w:t>
      </w:r>
    </w:p>
    <w:p w:rsidR="006C6783" w:rsidRPr="001712D4" w:rsidRDefault="006C6783" w:rsidP="008828E8">
      <w:pPr>
        <w:spacing w:after="0" w:line="276" w:lineRule="auto"/>
        <w:ind w:left="720" w:hanging="720"/>
        <w:contextualSpacing/>
        <w:rPr>
          <w:rFonts w:asciiTheme="minorHAnsi" w:hAnsiTheme="minorHAnsi" w:cstheme="minorHAnsi"/>
          <w:sz w:val="22"/>
          <w:szCs w:val="22"/>
          <w:shd w:val="clear" w:color="auto" w:fill="FFFFFF"/>
        </w:rPr>
      </w:pPr>
      <w:r>
        <w:rPr>
          <w:rFonts w:ascii="Arial" w:hAnsi="Arial" w:cs="Arial"/>
          <w:color w:val="222222"/>
          <w:sz w:val="20"/>
          <w:szCs w:val="20"/>
          <w:shd w:val="clear" w:color="auto" w:fill="FFFFFF"/>
        </w:rPr>
        <w:t xml:space="preserve">Peppers, D, Rogers, M., and </w:t>
      </w:r>
      <w:r>
        <w:rPr>
          <w:rFonts w:ascii="Helvetica" w:hAnsi="Helvetica"/>
          <w:color w:val="505151"/>
          <w:sz w:val="21"/>
          <w:szCs w:val="21"/>
          <w:shd w:val="clear" w:color="auto" w:fill="FFFFFF"/>
        </w:rPr>
        <w:t>Kotler, P.</w:t>
      </w:r>
      <w:r>
        <w:rPr>
          <w:rFonts w:ascii="Arial" w:hAnsi="Arial" w:cs="Arial"/>
          <w:color w:val="222222"/>
          <w:sz w:val="20"/>
          <w:szCs w:val="20"/>
          <w:shd w:val="clear" w:color="auto" w:fill="FFFFFF"/>
        </w:rPr>
        <w:t xml:space="preserve"> 2017. </w:t>
      </w:r>
      <w:r>
        <w:rPr>
          <w:rFonts w:ascii="Arial" w:hAnsi="Arial" w:cs="Arial"/>
          <w:i/>
          <w:iCs/>
          <w:color w:val="222222"/>
          <w:sz w:val="20"/>
          <w:szCs w:val="20"/>
          <w:shd w:val="clear" w:color="auto" w:fill="FFFFFF"/>
        </w:rPr>
        <w:t>Managing customer experience and relationships: A strategic framework</w:t>
      </w:r>
      <w:r>
        <w:rPr>
          <w:rFonts w:ascii="Arial" w:hAnsi="Arial" w:cs="Arial"/>
          <w:color w:val="222222"/>
          <w:sz w:val="20"/>
          <w:szCs w:val="20"/>
          <w:shd w:val="clear" w:color="auto" w:fill="FFFFFF"/>
        </w:rPr>
        <w:t xml:space="preserve">. John Wiley &amp; Sons.  </w:t>
      </w:r>
    </w:p>
    <w:p w:rsidR="006C6783" w:rsidRPr="001712D4" w:rsidRDefault="006C6783" w:rsidP="008828E8">
      <w:pPr>
        <w:spacing w:after="0" w:line="276" w:lineRule="auto"/>
        <w:ind w:left="720" w:hanging="720"/>
        <w:contextualSpacing/>
        <w:rPr>
          <w:rFonts w:asciiTheme="minorHAnsi" w:hAnsiTheme="minorHAnsi" w:cstheme="minorHAnsi"/>
          <w:sz w:val="22"/>
          <w:szCs w:val="22"/>
          <w:shd w:val="clear" w:color="auto" w:fill="FFFFFF"/>
        </w:rPr>
      </w:pPr>
      <w:r w:rsidRPr="001712D4">
        <w:rPr>
          <w:rFonts w:asciiTheme="minorHAnsi" w:hAnsiTheme="minorHAnsi" w:cstheme="minorHAnsi"/>
          <w:sz w:val="22"/>
          <w:szCs w:val="22"/>
          <w:shd w:val="clear" w:color="auto" w:fill="FFFFFF"/>
        </w:rPr>
        <w:t>Rai, D. and Ozuem, W., 2019. Exploring the relationship between online service failure, recovery strategies, and customer satisfaction.</w:t>
      </w:r>
    </w:p>
    <w:p w:rsidR="006C6783" w:rsidRPr="001712D4" w:rsidRDefault="006C6783" w:rsidP="008828E8">
      <w:pPr>
        <w:spacing w:after="0" w:line="276" w:lineRule="auto"/>
        <w:ind w:left="720" w:hanging="720"/>
        <w:contextualSpacing/>
        <w:rPr>
          <w:rFonts w:asciiTheme="minorHAnsi" w:hAnsiTheme="minorHAnsi" w:cstheme="minorHAnsi"/>
          <w:sz w:val="22"/>
          <w:szCs w:val="22"/>
          <w:shd w:val="clear" w:color="auto" w:fill="FFFFFF"/>
        </w:rPr>
      </w:pPr>
      <w:proofErr w:type="spellStart"/>
      <w:r w:rsidRPr="001712D4">
        <w:rPr>
          <w:rFonts w:asciiTheme="minorHAnsi" w:hAnsiTheme="minorHAnsi" w:cstheme="minorHAnsi"/>
          <w:sz w:val="22"/>
          <w:szCs w:val="22"/>
          <w:shd w:val="clear" w:color="auto" w:fill="FFFFFF"/>
        </w:rPr>
        <w:t>Sevilla</w:t>
      </w:r>
      <w:proofErr w:type="spellEnd"/>
      <w:r w:rsidRPr="001712D4">
        <w:rPr>
          <w:rFonts w:asciiTheme="minorHAnsi" w:hAnsiTheme="minorHAnsi" w:cstheme="minorHAnsi"/>
          <w:sz w:val="22"/>
          <w:szCs w:val="22"/>
          <w:shd w:val="clear" w:color="auto" w:fill="FFFFFF"/>
        </w:rPr>
        <w:t xml:space="preserve">, G.M.L., </w:t>
      </w:r>
      <w:proofErr w:type="spellStart"/>
      <w:r w:rsidRPr="001712D4">
        <w:rPr>
          <w:rFonts w:asciiTheme="minorHAnsi" w:hAnsiTheme="minorHAnsi" w:cstheme="minorHAnsi"/>
          <w:sz w:val="22"/>
          <w:szCs w:val="22"/>
          <w:shd w:val="clear" w:color="auto" w:fill="FFFFFF"/>
        </w:rPr>
        <w:t>Aillón</w:t>
      </w:r>
      <w:proofErr w:type="spellEnd"/>
      <w:r w:rsidRPr="001712D4">
        <w:rPr>
          <w:rFonts w:asciiTheme="minorHAnsi" w:hAnsiTheme="minorHAnsi" w:cstheme="minorHAnsi"/>
          <w:sz w:val="22"/>
          <w:szCs w:val="22"/>
          <w:shd w:val="clear" w:color="auto" w:fill="FFFFFF"/>
        </w:rPr>
        <w:t>, T.M.F., Chicaiza, R.P.M. and Hernández, L.D.R.M., 2019. Metrics and Customer Relationship Management for social media of the National University System at PUCE. </w:t>
      </w:r>
      <w:r w:rsidRPr="001712D4">
        <w:rPr>
          <w:rFonts w:asciiTheme="minorHAnsi" w:hAnsiTheme="minorHAnsi" w:cstheme="minorHAnsi"/>
          <w:i/>
          <w:iCs/>
          <w:sz w:val="22"/>
          <w:szCs w:val="22"/>
          <w:shd w:val="clear" w:color="auto" w:fill="FFFFFF"/>
        </w:rPr>
        <w:t>Dilemas Contemporáneos: Educación, Política y Valore</w:t>
      </w:r>
      <w:r w:rsidRPr="001712D4">
        <w:rPr>
          <w:rFonts w:asciiTheme="minorHAnsi" w:hAnsiTheme="minorHAnsi" w:cstheme="minorHAnsi"/>
          <w:sz w:val="22"/>
          <w:szCs w:val="22"/>
          <w:shd w:val="clear" w:color="auto" w:fill="FFFFFF"/>
        </w:rPr>
        <w:t>, </w:t>
      </w:r>
      <w:r w:rsidRPr="001712D4">
        <w:rPr>
          <w:rFonts w:asciiTheme="minorHAnsi" w:hAnsiTheme="minorHAnsi" w:cstheme="minorHAnsi"/>
          <w:i/>
          <w:iCs/>
          <w:sz w:val="22"/>
          <w:szCs w:val="22"/>
          <w:shd w:val="clear" w:color="auto" w:fill="FFFFFF"/>
        </w:rPr>
        <w:t>6</w:t>
      </w:r>
      <w:r w:rsidRPr="001712D4">
        <w:rPr>
          <w:rFonts w:asciiTheme="minorHAnsi" w:hAnsiTheme="minorHAnsi" w:cstheme="minorHAnsi"/>
          <w:sz w:val="22"/>
          <w:szCs w:val="22"/>
          <w:shd w:val="clear" w:color="auto" w:fill="FFFFFF"/>
        </w:rPr>
        <w:t>(2).</w:t>
      </w:r>
    </w:p>
    <w:p w:rsidR="006C6783" w:rsidRPr="001712D4" w:rsidRDefault="006C6783" w:rsidP="008828E8">
      <w:pPr>
        <w:spacing w:after="0" w:line="276" w:lineRule="auto"/>
        <w:ind w:left="720" w:hanging="720"/>
        <w:contextualSpacing/>
        <w:rPr>
          <w:rFonts w:asciiTheme="minorHAnsi" w:hAnsiTheme="minorHAnsi" w:cstheme="minorHAnsi"/>
          <w:sz w:val="22"/>
          <w:szCs w:val="22"/>
          <w:shd w:val="clear" w:color="auto" w:fill="FFFFFF"/>
        </w:rPr>
      </w:pPr>
      <w:r w:rsidRPr="001712D4">
        <w:rPr>
          <w:rFonts w:asciiTheme="minorHAnsi" w:hAnsiTheme="minorHAnsi" w:cstheme="minorHAnsi"/>
          <w:sz w:val="22"/>
          <w:szCs w:val="22"/>
          <w:shd w:val="clear" w:color="auto" w:fill="FFFFFF"/>
        </w:rPr>
        <w:t>Singh, S.S., and Jain, D.C., 2017. Measuring customer lifetime value: models and analysis. In </w:t>
      </w:r>
      <w:r w:rsidRPr="001712D4">
        <w:rPr>
          <w:rFonts w:asciiTheme="minorHAnsi" w:hAnsiTheme="minorHAnsi" w:cstheme="minorHAnsi"/>
          <w:i/>
          <w:iCs/>
          <w:sz w:val="22"/>
          <w:szCs w:val="22"/>
          <w:shd w:val="clear" w:color="auto" w:fill="FFFFFF"/>
        </w:rPr>
        <w:t>Review of marketing research</w:t>
      </w:r>
      <w:r w:rsidRPr="001712D4">
        <w:rPr>
          <w:rFonts w:asciiTheme="minorHAnsi" w:hAnsiTheme="minorHAnsi" w:cstheme="minorHAnsi"/>
          <w:sz w:val="22"/>
          <w:szCs w:val="22"/>
          <w:shd w:val="clear" w:color="auto" w:fill="FFFFFF"/>
        </w:rPr>
        <w:t> (pp. 37-62). Routledge.</w:t>
      </w:r>
    </w:p>
    <w:p w:rsidR="006C6783" w:rsidRPr="001712D4" w:rsidRDefault="006C6783" w:rsidP="008828E8">
      <w:pPr>
        <w:spacing w:after="0" w:line="276" w:lineRule="auto"/>
        <w:ind w:left="720" w:hanging="720"/>
        <w:contextualSpacing/>
        <w:rPr>
          <w:rFonts w:asciiTheme="minorHAnsi" w:hAnsiTheme="minorHAnsi" w:cstheme="minorHAnsi"/>
          <w:sz w:val="22"/>
          <w:szCs w:val="22"/>
        </w:rPr>
      </w:pPr>
      <w:r w:rsidRPr="001712D4">
        <w:rPr>
          <w:rFonts w:asciiTheme="minorHAnsi" w:hAnsiTheme="minorHAnsi" w:cstheme="minorHAnsi"/>
          <w:sz w:val="22"/>
          <w:szCs w:val="22"/>
          <w:shd w:val="clear" w:color="auto" w:fill="FFFFFF"/>
        </w:rPr>
        <w:t>Walden, S., 2017. Customer Experience Bad. In </w:t>
      </w:r>
      <w:r w:rsidRPr="001712D4">
        <w:rPr>
          <w:rFonts w:asciiTheme="minorHAnsi" w:hAnsiTheme="minorHAnsi" w:cstheme="minorHAnsi"/>
          <w:i/>
          <w:iCs/>
          <w:sz w:val="22"/>
          <w:szCs w:val="22"/>
          <w:shd w:val="clear" w:color="auto" w:fill="FFFFFF"/>
        </w:rPr>
        <w:t>Customer Experience Management Rebooted</w:t>
      </w:r>
      <w:r w:rsidRPr="001712D4">
        <w:rPr>
          <w:rFonts w:asciiTheme="minorHAnsi" w:hAnsiTheme="minorHAnsi" w:cstheme="minorHAnsi"/>
          <w:sz w:val="22"/>
          <w:szCs w:val="22"/>
          <w:shd w:val="clear" w:color="auto" w:fill="FFFFFF"/>
        </w:rPr>
        <w:t> (pp. 207-216). Palgrave Macmillan, London.</w:t>
      </w:r>
    </w:p>
    <w:p w:rsidR="006C6783" w:rsidRDefault="006C6783" w:rsidP="008828E8">
      <w:pPr>
        <w:spacing w:after="0" w:line="276" w:lineRule="auto"/>
        <w:ind w:left="720" w:hanging="720"/>
        <w:contextualSpacing/>
        <w:rPr>
          <w:rFonts w:asciiTheme="minorHAnsi" w:hAnsiTheme="minorHAnsi" w:cstheme="minorHAnsi"/>
          <w:sz w:val="22"/>
          <w:szCs w:val="22"/>
          <w:shd w:val="clear" w:color="auto" w:fill="FFFFFF"/>
        </w:rPr>
      </w:pPr>
      <w:proofErr w:type="spellStart"/>
      <w:r w:rsidRPr="001712D4">
        <w:rPr>
          <w:rFonts w:asciiTheme="minorHAnsi" w:hAnsiTheme="minorHAnsi" w:cstheme="minorHAnsi"/>
          <w:sz w:val="22"/>
          <w:szCs w:val="22"/>
          <w:shd w:val="clear" w:color="auto" w:fill="FFFFFF"/>
        </w:rPr>
        <w:t>Wikhamn</w:t>
      </w:r>
      <w:proofErr w:type="spellEnd"/>
      <w:r w:rsidRPr="001712D4">
        <w:rPr>
          <w:rFonts w:asciiTheme="minorHAnsi" w:hAnsiTheme="minorHAnsi" w:cstheme="minorHAnsi"/>
          <w:sz w:val="22"/>
          <w:szCs w:val="22"/>
          <w:shd w:val="clear" w:color="auto" w:fill="FFFFFF"/>
        </w:rPr>
        <w:t>, W., 2019. Innovation, sustainable HRM, and customer satisfaction. </w:t>
      </w:r>
      <w:r w:rsidRPr="001712D4">
        <w:rPr>
          <w:rFonts w:asciiTheme="minorHAnsi" w:hAnsiTheme="minorHAnsi" w:cstheme="minorHAnsi"/>
          <w:i/>
          <w:iCs/>
          <w:sz w:val="22"/>
          <w:szCs w:val="22"/>
          <w:shd w:val="clear" w:color="auto" w:fill="FFFFFF"/>
        </w:rPr>
        <w:t>International Journal of Hospitality Management</w:t>
      </w:r>
      <w:r w:rsidRPr="001712D4">
        <w:rPr>
          <w:rFonts w:asciiTheme="minorHAnsi" w:hAnsiTheme="minorHAnsi" w:cstheme="minorHAnsi"/>
          <w:sz w:val="22"/>
          <w:szCs w:val="22"/>
          <w:shd w:val="clear" w:color="auto" w:fill="FFFFFF"/>
        </w:rPr>
        <w:t>, </w:t>
      </w:r>
      <w:r w:rsidRPr="001712D4">
        <w:rPr>
          <w:rFonts w:asciiTheme="minorHAnsi" w:hAnsiTheme="minorHAnsi" w:cstheme="minorHAnsi"/>
          <w:i/>
          <w:iCs/>
          <w:sz w:val="22"/>
          <w:szCs w:val="22"/>
          <w:shd w:val="clear" w:color="auto" w:fill="FFFFFF"/>
        </w:rPr>
        <w:t>76</w:t>
      </w:r>
      <w:r w:rsidRPr="001712D4">
        <w:rPr>
          <w:rFonts w:asciiTheme="minorHAnsi" w:hAnsiTheme="minorHAnsi" w:cstheme="minorHAnsi"/>
          <w:sz w:val="22"/>
          <w:szCs w:val="22"/>
          <w:shd w:val="clear" w:color="auto" w:fill="FFFFFF"/>
        </w:rPr>
        <w:t>, pp.102-110.</w:t>
      </w:r>
    </w:p>
    <w:sectPr w:rsidR="006C6783">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BA6" w:rsidRDefault="00B66BA6" w:rsidP="00AE3616">
      <w:pPr>
        <w:spacing w:after="0" w:line="240" w:lineRule="auto"/>
      </w:pPr>
      <w:r>
        <w:separator/>
      </w:r>
    </w:p>
  </w:endnote>
  <w:endnote w:type="continuationSeparator" w:id="0">
    <w:p w:rsidR="00B66BA6" w:rsidRDefault="00B66BA6" w:rsidP="00AE3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BA6" w:rsidRDefault="00B66BA6" w:rsidP="00AE3616">
      <w:pPr>
        <w:spacing w:after="0" w:line="240" w:lineRule="auto"/>
      </w:pPr>
      <w:r>
        <w:separator/>
      </w:r>
    </w:p>
  </w:footnote>
  <w:footnote w:type="continuationSeparator" w:id="0">
    <w:p w:rsidR="00B66BA6" w:rsidRDefault="00B66BA6" w:rsidP="00AE36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850567064"/>
      <w:docPartObj>
        <w:docPartGallery w:val="Page Numbers (Top of Page)"/>
        <w:docPartUnique/>
      </w:docPartObj>
    </w:sdtPr>
    <w:sdtEndPr>
      <w:rPr>
        <w:noProof/>
      </w:rPr>
    </w:sdtEndPr>
    <w:sdtContent>
      <w:p w:rsidR="00AE3616" w:rsidRPr="00AE3616" w:rsidRDefault="00094F26">
        <w:pPr>
          <w:pStyle w:val="Header"/>
          <w:jc w:val="right"/>
          <w:rPr>
            <w:rFonts w:asciiTheme="minorHAnsi" w:hAnsiTheme="minorHAnsi" w:cstheme="minorHAnsi"/>
            <w:sz w:val="22"/>
            <w:szCs w:val="22"/>
          </w:rPr>
        </w:pPr>
        <w:r>
          <w:rPr>
            <w:rFonts w:asciiTheme="minorHAnsi" w:hAnsiTheme="minorHAnsi" w:cstheme="minorHAnsi"/>
            <w:sz w:val="22"/>
            <w:szCs w:val="22"/>
          </w:rPr>
          <w:t>Customer Engagement</w:t>
        </w:r>
        <w:r w:rsidR="001C3C3B">
          <w:rPr>
            <w:rFonts w:asciiTheme="minorHAnsi" w:hAnsiTheme="minorHAnsi" w:cstheme="minorHAnsi"/>
            <w:sz w:val="22"/>
            <w:szCs w:val="22"/>
          </w:rPr>
          <w:t xml:space="preserve"> strategies</w:t>
        </w:r>
        <w:r>
          <w:rPr>
            <w:rFonts w:asciiTheme="minorHAnsi" w:hAnsiTheme="minorHAnsi" w:cstheme="minorHAnsi"/>
            <w:sz w:val="22"/>
            <w:szCs w:val="22"/>
          </w:rPr>
          <w:t xml:space="preserve"> for </w:t>
        </w:r>
        <w:proofErr w:type="spellStart"/>
        <w:r>
          <w:rPr>
            <w:rFonts w:asciiTheme="minorHAnsi" w:hAnsiTheme="minorHAnsi" w:cstheme="minorHAnsi"/>
            <w:sz w:val="22"/>
            <w:szCs w:val="22"/>
          </w:rPr>
          <w:t>Fferal</w:t>
        </w:r>
        <w:proofErr w:type="spellEnd"/>
        <w:r>
          <w:rPr>
            <w:rFonts w:asciiTheme="minorHAnsi" w:hAnsiTheme="minorHAnsi" w:cstheme="minorHAnsi"/>
            <w:sz w:val="22"/>
            <w:szCs w:val="22"/>
          </w:rPr>
          <w:t xml:space="preserve"> Clothing </w:t>
        </w:r>
        <w:r w:rsidR="00AE3616" w:rsidRPr="00AE3616">
          <w:rPr>
            <w:rFonts w:asciiTheme="minorHAnsi" w:hAnsiTheme="minorHAnsi" w:cstheme="minorHAnsi"/>
            <w:sz w:val="22"/>
            <w:szCs w:val="22"/>
          </w:rPr>
          <w:fldChar w:fldCharType="begin"/>
        </w:r>
        <w:r w:rsidR="00AE3616" w:rsidRPr="00AE3616">
          <w:rPr>
            <w:rFonts w:asciiTheme="minorHAnsi" w:hAnsiTheme="minorHAnsi" w:cstheme="minorHAnsi"/>
            <w:sz w:val="22"/>
            <w:szCs w:val="22"/>
          </w:rPr>
          <w:instrText xml:space="preserve"> PAGE   \* MERGEFORMAT </w:instrText>
        </w:r>
        <w:r w:rsidR="00AE3616" w:rsidRPr="00AE3616">
          <w:rPr>
            <w:rFonts w:asciiTheme="minorHAnsi" w:hAnsiTheme="minorHAnsi" w:cstheme="minorHAnsi"/>
            <w:sz w:val="22"/>
            <w:szCs w:val="22"/>
          </w:rPr>
          <w:fldChar w:fldCharType="separate"/>
        </w:r>
        <w:r w:rsidR="0071784C">
          <w:rPr>
            <w:rFonts w:asciiTheme="minorHAnsi" w:hAnsiTheme="minorHAnsi" w:cstheme="minorHAnsi"/>
            <w:noProof/>
            <w:sz w:val="22"/>
            <w:szCs w:val="22"/>
          </w:rPr>
          <w:t>10</w:t>
        </w:r>
        <w:r w:rsidR="00AE3616" w:rsidRPr="00AE3616">
          <w:rPr>
            <w:rFonts w:asciiTheme="minorHAnsi" w:hAnsiTheme="minorHAnsi" w:cstheme="minorHAnsi"/>
            <w:noProof/>
            <w:sz w:val="22"/>
            <w:szCs w:val="22"/>
          </w:rPr>
          <w:fldChar w:fldCharType="end"/>
        </w:r>
      </w:p>
    </w:sdtContent>
  </w:sdt>
  <w:p w:rsidR="00AE3616" w:rsidRPr="00AE3616" w:rsidRDefault="00AE3616">
    <w:pPr>
      <w:pStyle w:val="Header"/>
      <w:rPr>
        <w:rFonts w:asciiTheme="minorHAnsi" w:hAnsiTheme="minorHAnsi" w:cstheme="minorHAnsi"/>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OwMDczNLUwNzUwMDdS0lEKTi0uzszPAykwrQUA5bxgcCwAAAA="/>
  </w:docVars>
  <w:rsids>
    <w:rsidRoot w:val="00AE3616"/>
    <w:rsid w:val="00013484"/>
    <w:rsid w:val="00013562"/>
    <w:rsid w:val="00021FB6"/>
    <w:rsid w:val="000249DD"/>
    <w:rsid w:val="00031AE2"/>
    <w:rsid w:val="000356C8"/>
    <w:rsid w:val="00037ECC"/>
    <w:rsid w:val="00040D6D"/>
    <w:rsid w:val="00044BCB"/>
    <w:rsid w:val="000450E6"/>
    <w:rsid w:val="0006619A"/>
    <w:rsid w:val="000675F3"/>
    <w:rsid w:val="000710D2"/>
    <w:rsid w:val="00071DA2"/>
    <w:rsid w:val="0007633D"/>
    <w:rsid w:val="00084324"/>
    <w:rsid w:val="00084FA9"/>
    <w:rsid w:val="00094F26"/>
    <w:rsid w:val="000A1F1A"/>
    <w:rsid w:val="000A2A04"/>
    <w:rsid w:val="000B68F3"/>
    <w:rsid w:val="000B6C97"/>
    <w:rsid w:val="000C0C7B"/>
    <w:rsid w:val="000C2E58"/>
    <w:rsid w:val="000C3C5A"/>
    <w:rsid w:val="000C584D"/>
    <w:rsid w:val="000D14D0"/>
    <w:rsid w:val="000E4F90"/>
    <w:rsid w:val="000F2C12"/>
    <w:rsid w:val="000F5203"/>
    <w:rsid w:val="000F7D87"/>
    <w:rsid w:val="001015E8"/>
    <w:rsid w:val="00112644"/>
    <w:rsid w:val="00112660"/>
    <w:rsid w:val="0011271C"/>
    <w:rsid w:val="0011652D"/>
    <w:rsid w:val="0011724C"/>
    <w:rsid w:val="00120AB8"/>
    <w:rsid w:val="00121B87"/>
    <w:rsid w:val="00123475"/>
    <w:rsid w:val="0012585E"/>
    <w:rsid w:val="00126A59"/>
    <w:rsid w:val="0013101D"/>
    <w:rsid w:val="001314E7"/>
    <w:rsid w:val="001356A7"/>
    <w:rsid w:val="00140B8C"/>
    <w:rsid w:val="00161A9D"/>
    <w:rsid w:val="00161EE5"/>
    <w:rsid w:val="0016440E"/>
    <w:rsid w:val="001712D4"/>
    <w:rsid w:val="00171677"/>
    <w:rsid w:val="00181C4D"/>
    <w:rsid w:val="001841C7"/>
    <w:rsid w:val="00196B99"/>
    <w:rsid w:val="001A2F42"/>
    <w:rsid w:val="001A64BF"/>
    <w:rsid w:val="001B24AE"/>
    <w:rsid w:val="001B307E"/>
    <w:rsid w:val="001B41FF"/>
    <w:rsid w:val="001B4FAD"/>
    <w:rsid w:val="001B7483"/>
    <w:rsid w:val="001C06D1"/>
    <w:rsid w:val="001C211E"/>
    <w:rsid w:val="001C3C3B"/>
    <w:rsid w:val="001D2B03"/>
    <w:rsid w:val="001D3E3D"/>
    <w:rsid w:val="001D59CC"/>
    <w:rsid w:val="001E0F38"/>
    <w:rsid w:val="001F299F"/>
    <w:rsid w:val="00210D72"/>
    <w:rsid w:val="0021122C"/>
    <w:rsid w:val="00222D4F"/>
    <w:rsid w:val="00223826"/>
    <w:rsid w:val="00232BAD"/>
    <w:rsid w:val="002412B8"/>
    <w:rsid w:val="00241D0E"/>
    <w:rsid w:val="0024226D"/>
    <w:rsid w:val="00245A1D"/>
    <w:rsid w:val="00245C1F"/>
    <w:rsid w:val="00252D16"/>
    <w:rsid w:val="00256A6E"/>
    <w:rsid w:val="0026079A"/>
    <w:rsid w:val="00270830"/>
    <w:rsid w:val="00292EAB"/>
    <w:rsid w:val="00294F51"/>
    <w:rsid w:val="00295F79"/>
    <w:rsid w:val="0029629A"/>
    <w:rsid w:val="002A488A"/>
    <w:rsid w:val="002A52AF"/>
    <w:rsid w:val="002B505B"/>
    <w:rsid w:val="002B5B9B"/>
    <w:rsid w:val="002B716A"/>
    <w:rsid w:val="002B7415"/>
    <w:rsid w:val="002C1A39"/>
    <w:rsid w:val="002C65F8"/>
    <w:rsid w:val="002C72EA"/>
    <w:rsid w:val="002D183B"/>
    <w:rsid w:val="002D5C2B"/>
    <w:rsid w:val="002D5C75"/>
    <w:rsid w:val="002E1A98"/>
    <w:rsid w:val="002F137F"/>
    <w:rsid w:val="002F6A2D"/>
    <w:rsid w:val="002F7FBD"/>
    <w:rsid w:val="0030216A"/>
    <w:rsid w:val="00306491"/>
    <w:rsid w:val="0031440A"/>
    <w:rsid w:val="00320079"/>
    <w:rsid w:val="00324B40"/>
    <w:rsid w:val="00325280"/>
    <w:rsid w:val="00326813"/>
    <w:rsid w:val="00330932"/>
    <w:rsid w:val="00330C97"/>
    <w:rsid w:val="00335EF1"/>
    <w:rsid w:val="003364F4"/>
    <w:rsid w:val="00345A00"/>
    <w:rsid w:val="003518DA"/>
    <w:rsid w:val="00354609"/>
    <w:rsid w:val="003565EC"/>
    <w:rsid w:val="003615E7"/>
    <w:rsid w:val="003653DD"/>
    <w:rsid w:val="0036558B"/>
    <w:rsid w:val="00370AB9"/>
    <w:rsid w:val="00381251"/>
    <w:rsid w:val="0039327C"/>
    <w:rsid w:val="00393C8B"/>
    <w:rsid w:val="00394E21"/>
    <w:rsid w:val="003A1475"/>
    <w:rsid w:val="003A2130"/>
    <w:rsid w:val="003A6DFA"/>
    <w:rsid w:val="003A7749"/>
    <w:rsid w:val="003C2C41"/>
    <w:rsid w:val="003C768B"/>
    <w:rsid w:val="003D4287"/>
    <w:rsid w:val="003D690A"/>
    <w:rsid w:val="003D6E5B"/>
    <w:rsid w:val="003F09C2"/>
    <w:rsid w:val="003F150B"/>
    <w:rsid w:val="0040644A"/>
    <w:rsid w:val="00412089"/>
    <w:rsid w:val="004162A8"/>
    <w:rsid w:val="00416623"/>
    <w:rsid w:val="0041671E"/>
    <w:rsid w:val="00423B8F"/>
    <w:rsid w:val="00433E45"/>
    <w:rsid w:val="00450350"/>
    <w:rsid w:val="00451FB7"/>
    <w:rsid w:val="004609B3"/>
    <w:rsid w:val="00462638"/>
    <w:rsid w:val="0046779E"/>
    <w:rsid w:val="00470FF4"/>
    <w:rsid w:val="0047139F"/>
    <w:rsid w:val="00476379"/>
    <w:rsid w:val="00484D36"/>
    <w:rsid w:val="00491731"/>
    <w:rsid w:val="00494FED"/>
    <w:rsid w:val="004A3E57"/>
    <w:rsid w:val="004A5988"/>
    <w:rsid w:val="004B44B1"/>
    <w:rsid w:val="004D5405"/>
    <w:rsid w:val="004D6F51"/>
    <w:rsid w:val="004E0AD4"/>
    <w:rsid w:val="004E0C2A"/>
    <w:rsid w:val="004E41C5"/>
    <w:rsid w:val="004F4407"/>
    <w:rsid w:val="005006D7"/>
    <w:rsid w:val="00501184"/>
    <w:rsid w:val="00505497"/>
    <w:rsid w:val="005067AB"/>
    <w:rsid w:val="00510FB1"/>
    <w:rsid w:val="005144F2"/>
    <w:rsid w:val="00517E7A"/>
    <w:rsid w:val="0052338D"/>
    <w:rsid w:val="00523C8E"/>
    <w:rsid w:val="005300EB"/>
    <w:rsid w:val="00530431"/>
    <w:rsid w:val="00537557"/>
    <w:rsid w:val="005456B1"/>
    <w:rsid w:val="00557D62"/>
    <w:rsid w:val="00561051"/>
    <w:rsid w:val="00563FE3"/>
    <w:rsid w:val="00567B19"/>
    <w:rsid w:val="00567FA4"/>
    <w:rsid w:val="00572F0D"/>
    <w:rsid w:val="005770F0"/>
    <w:rsid w:val="005825B0"/>
    <w:rsid w:val="00582757"/>
    <w:rsid w:val="00585CDD"/>
    <w:rsid w:val="00594F00"/>
    <w:rsid w:val="005A17FE"/>
    <w:rsid w:val="005A262D"/>
    <w:rsid w:val="005A7A19"/>
    <w:rsid w:val="005B31B7"/>
    <w:rsid w:val="005C51D7"/>
    <w:rsid w:val="005C6E89"/>
    <w:rsid w:val="005D5DEA"/>
    <w:rsid w:val="005D61DF"/>
    <w:rsid w:val="005E1BD2"/>
    <w:rsid w:val="005E2AF6"/>
    <w:rsid w:val="005E2EC3"/>
    <w:rsid w:val="005E6871"/>
    <w:rsid w:val="005E783D"/>
    <w:rsid w:val="005F2586"/>
    <w:rsid w:val="005F315B"/>
    <w:rsid w:val="005F3799"/>
    <w:rsid w:val="005F6E3D"/>
    <w:rsid w:val="00602399"/>
    <w:rsid w:val="00602DA6"/>
    <w:rsid w:val="00617519"/>
    <w:rsid w:val="00633B82"/>
    <w:rsid w:val="0063620B"/>
    <w:rsid w:val="006439F0"/>
    <w:rsid w:val="006472E4"/>
    <w:rsid w:val="006501F3"/>
    <w:rsid w:val="00653711"/>
    <w:rsid w:val="0066116E"/>
    <w:rsid w:val="00663111"/>
    <w:rsid w:val="00666190"/>
    <w:rsid w:val="006666F5"/>
    <w:rsid w:val="0067580D"/>
    <w:rsid w:val="00692026"/>
    <w:rsid w:val="006929F1"/>
    <w:rsid w:val="0069780E"/>
    <w:rsid w:val="006A0939"/>
    <w:rsid w:val="006A7665"/>
    <w:rsid w:val="006C6783"/>
    <w:rsid w:val="006C7675"/>
    <w:rsid w:val="006E0400"/>
    <w:rsid w:val="006E324E"/>
    <w:rsid w:val="006F0D92"/>
    <w:rsid w:val="006F2250"/>
    <w:rsid w:val="006F799A"/>
    <w:rsid w:val="00700413"/>
    <w:rsid w:val="0071784C"/>
    <w:rsid w:val="00717961"/>
    <w:rsid w:val="00730876"/>
    <w:rsid w:val="00751FF3"/>
    <w:rsid w:val="00752F1B"/>
    <w:rsid w:val="00754811"/>
    <w:rsid w:val="00763EB7"/>
    <w:rsid w:val="00765790"/>
    <w:rsid w:val="00766681"/>
    <w:rsid w:val="00776C7E"/>
    <w:rsid w:val="007777BC"/>
    <w:rsid w:val="00782CF5"/>
    <w:rsid w:val="00785E2C"/>
    <w:rsid w:val="0078793D"/>
    <w:rsid w:val="00787A81"/>
    <w:rsid w:val="007906BC"/>
    <w:rsid w:val="007926F6"/>
    <w:rsid w:val="007A0C06"/>
    <w:rsid w:val="007A4071"/>
    <w:rsid w:val="007A4357"/>
    <w:rsid w:val="007A45AD"/>
    <w:rsid w:val="007B2748"/>
    <w:rsid w:val="007B6544"/>
    <w:rsid w:val="007B6BA5"/>
    <w:rsid w:val="007C2DB1"/>
    <w:rsid w:val="007C3D4B"/>
    <w:rsid w:val="007C588B"/>
    <w:rsid w:val="007D22EF"/>
    <w:rsid w:val="007D2559"/>
    <w:rsid w:val="007D7226"/>
    <w:rsid w:val="007D7726"/>
    <w:rsid w:val="007D7F4A"/>
    <w:rsid w:val="007E1799"/>
    <w:rsid w:val="007F213A"/>
    <w:rsid w:val="007F45A0"/>
    <w:rsid w:val="007F5076"/>
    <w:rsid w:val="007F7077"/>
    <w:rsid w:val="00803F46"/>
    <w:rsid w:val="00807160"/>
    <w:rsid w:val="00810B67"/>
    <w:rsid w:val="00820177"/>
    <w:rsid w:val="0082038B"/>
    <w:rsid w:val="0082057F"/>
    <w:rsid w:val="00825014"/>
    <w:rsid w:val="00826D38"/>
    <w:rsid w:val="00832121"/>
    <w:rsid w:val="008325E8"/>
    <w:rsid w:val="00834C8A"/>
    <w:rsid w:val="00835FFA"/>
    <w:rsid w:val="0084321C"/>
    <w:rsid w:val="00847569"/>
    <w:rsid w:val="00850F15"/>
    <w:rsid w:val="00856914"/>
    <w:rsid w:val="008579BF"/>
    <w:rsid w:val="00860F0D"/>
    <w:rsid w:val="00864A28"/>
    <w:rsid w:val="0086564F"/>
    <w:rsid w:val="008656BA"/>
    <w:rsid w:val="00866A43"/>
    <w:rsid w:val="008828E8"/>
    <w:rsid w:val="00884A6C"/>
    <w:rsid w:val="00886A92"/>
    <w:rsid w:val="00891158"/>
    <w:rsid w:val="0089274C"/>
    <w:rsid w:val="00895245"/>
    <w:rsid w:val="008956FD"/>
    <w:rsid w:val="008A17AE"/>
    <w:rsid w:val="008A1BC9"/>
    <w:rsid w:val="008A3428"/>
    <w:rsid w:val="008A394B"/>
    <w:rsid w:val="008A39D2"/>
    <w:rsid w:val="008A7228"/>
    <w:rsid w:val="008A78DC"/>
    <w:rsid w:val="008B18FC"/>
    <w:rsid w:val="008B5A09"/>
    <w:rsid w:val="008C2F31"/>
    <w:rsid w:val="008E010A"/>
    <w:rsid w:val="008E2466"/>
    <w:rsid w:val="008E4F5D"/>
    <w:rsid w:val="008F4B8C"/>
    <w:rsid w:val="009043AF"/>
    <w:rsid w:val="00907851"/>
    <w:rsid w:val="00907997"/>
    <w:rsid w:val="0091587E"/>
    <w:rsid w:val="00922A2E"/>
    <w:rsid w:val="00924C35"/>
    <w:rsid w:val="0093444B"/>
    <w:rsid w:val="009515C0"/>
    <w:rsid w:val="00954466"/>
    <w:rsid w:val="00954B9C"/>
    <w:rsid w:val="00956785"/>
    <w:rsid w:val="0095747E"/>
    <w:rsid w:val="009638AB"/>
    <w:rsid w:val="00967D2B"/>
    <w:rsid w:val="009729CE"/>
    <w:rsid w:val="00972D5A"/>
    <w:rsid w:val="0098071E"/>
    <w:rsid w:val="00983664"/>
    <w:rsid w:val="00987C3C"/>
    <w:rsid w:val="009903EF"/>
    <w:rsid w:val="009921B0"/>
    <w:rsid w:val="00996185"/>
    <w:rsid w:val="0099683C"/>
    <w:rsid w:val="009A3385"/>
    <w:rsid w:val="009A44F3"/>
    <w:rsid w:val="009B2507"/>
    <w:rsid w:val="009B2C31"/>
    <w:rsid w:val="009B39D2"/>
    <w:rsid w:val="009B41C7"/>
    <w:rsid w:val="009B4B9F"/>
    <w:rsid w:val="009B68E7"/>
    <w:rsid w:val="009C17CB"/>
    <w:rsid w:val="009C2DFE"/>
    <w:rsid w:val="009C367C"/>
    <w:rsid w:val="009C4E94"/>
    <w:rsid w:val="009D22E6"/>
    <w:rsid w:val="009E0ACE"/>
    <w:rsid w:val="009E3585"/>
    <w:rsid w:val="009E48DE"/>
    <w:rsid w:val="009F4644"/>
    <w:rsid w:val="009F61E7"/>
    <w:rsid w:val="00A02056"/>
    <w:rsid w:val="00A03B35"/>
    <w:rsid w:val="00A10C2C"/>
    <w:rsid w:val="00A172C0"/>
    <w:rsid w:val="00A33586"/>
    <w:rsid w:val="00A335E4"/>
    <w:rsid w:val="00A3792C"/>
    <w:rsid w:val="00A45AEC"/>
    <w:rsid w:val="00A50CC8"/>
    <w:rsid w:val="00A50E36"/>
    <w:rsid w:val="00A51EAD"/>
    <w:rsid w:val="00A52F63"/>
    <w:rsid w:val="00A5368B"/>
    <w:rsid w:val="00A55441"/>
    <w:rsid w:val="00A55A49"/>
    <w:rsid w:val="00A640FD"/>
    <w:rsid w:val="00A66CA4"/>
    <w:rsid w:val="00A7046F"/>
    <w:rsid w:val="00A82694"/>
    <w:rsid w:val="00A8351E"/>
    <w:rsid w:val="00A83B4B"/>
    <w:rsid w:val="00A91F5C"/>
    <w:rsid w:val="00AA68C5"/>
    <w:rsid w:val="00AC48D4"/>
    <w:rsid w:val="00AD737F"/>
    <w:rsid w:val="00AD7B78"/>
    <w:rsid w:val="00AE3616"/>
    <w:rsid w:val="00AE5F6C"/>
    <w:rsid w:val="00AE67C0"/>
    <w:rsid w:val="00AF32DC"/>
    <w:rsid w:val="00AF798D"/>
    <w:rsid w:val="00B064E4"/>
    <w:rsid w:val="00B07CB6"/>
    <w:rsid w:val="00B110BE"/>
    <w:rsid w:val="00B2184F"/>
    <w:rsid w:val="00B26397"/>
    <w:rsid w:val="00B31186"/>
    <w:rsid w:val="00B323D5"/>
    <w:rsid w:val="00B43179"/>
    <w:rsid w:val="00B43B64"/>
    <w:rsid w:val="00B44030"/>
    <w:rsid w:val="00B44C8D"/>
    <w:rsid w:val="00B53F6B"/>
    <w:rsid w:val="00B6018A"/>
    <w:rsid w:val="00B63DC7"/>
    <w:rsid w:val="00B64EC3"/>
    <w:rsid w:val="00B66BA6"/>
    <w:rsid w:val="00B66D35"/>
    <w:rsid w:val="00B71EDE"/>
    <w:rsid w:val="00B73EA3"/>
    <w:rsid w:val="00B74156"/>
    <w:rsid w:val="00B85214"/>
    <w:rsid w:val="00B853C9"/>
    <w:rsid w:val="00B935C2"/>
    <w:rsid w:val="00BA12D1"/>
    <w:rsid w:val="00BA1977"/>
    <w:rsid w:val="00BA21AD"/>
    <w:rsid w:val="00BA2A72"/>
    <w:rsid w:val="00BA721F"/>
    <w:rsid w:val="00BB4F8A"/>
    <w:rsid w:val="00BD06DD"/>
    <w:rsid w:val="00BD0719"/>
    <w:rsid w:val="00BD39FE"/>
    <w:rsid w:val="00BE2664"/>
    <w:rsid w:val="00BE57E9"/>
    <w:rsid w:val="00BE7E81"/>
    <w:rsid w:val="00BF3D3A"/>
    <w:rsid w:val="00BF6CEA"/>
    <w:rsid w:val="00C04808"/>
    <w:rsid w:val="00C10462"/>
    <w:rsid w:val="00C11942"/>
    <w:rsid w:val="00C168D6"/>
    <w:rsid w:val="00C17E09"/>
    <w:rsid w:val="00C2006F"/>
    <w:rsid w:val="00C25ADD"/>
    <w:rsid w:val="00C37230"/>
    <w:rsid w:val="00C4291F"/>
    <w:rsid w:val="00C566B6"/>
    <w:rsid w:val="00C70905"/>
    <w:rsid w:val="00C731FB"/>
    <w:rsid w:val="00C74C0F"/>
    <w:rsid w:val="00C75609"/>
    <w:rsid w:val="00C83A96"/>
    <w:rsid w:val="00C84C30"/>
    <w:rsid w:val="00C85CC5"/>
    <w:rsid w:val="00C95F90"/>
    <w:rsid w:val="00C962A6"/>
    <w:rsid w:val="00C969CB"/>
    <w:rsid w:val="00CA2B5B"/>
    <w:rsid w:val="00CA66A7"/>
    <w:rsid w:val="00CB3690"/>
    <w:rsid w:val="00CB3AEF"/>
    <w:rsid w:val="00CB3CFC"/>
    <w:rsid w:val="00CB3E64"/>
    <w:rsid w:val="00CC1E08"/>
    <w:rsid w:val="00CC5A01"/>
    <w:rsid w:val="00CD0638"/>
    <w:rsid w:val="00CD45F8"/>
    <w:rsid w:val="00CE01C5"/>
    <w:rsid w:val="00CE5372"/>
    <w:rsid w:val="00CE598F"/>
    <w:rsid w:val="00CF37FD"/>
    <w:rsid w:val="00CF4F3D"/>
    <w:rsid w:val="00D0333F"/>
    <w:rsid w:val="00D14A34"/>
    <w:rsid w:val="00D14F39"/>
    <w:rsid w:val="00D163F3"/>
    <w:rsid w:val="00D20AE8"/>
    <w:rsid w:val="00D26E52"/>
    <w:rsid w:val="00D32A68"/>
    <w:rsid w:val="00D3376B"/>
    <w:rsid w:val="00D36784"/>
    <w:rsid w:val="00D42647"/>
    <w:rsid w:val="00D43239"/>
    <w:rsid w:val="00D4787F"/>
    <w:rsid w:val="00D511D4"/>
    <w:rsid w:val="00D66520"/>
    <w:rsid w:val="00D70FB4"/>
    <w:rsid w:val="00D74740"/>
    <w:rsid w:val="00D76C80"/>
    <w:rsid w:val="00D812FA"/>
    <w:rsid w:val="00D84E91"/>
    <w:rsid w:val="00D86BA6"/>
    <w:rsid w:val="00D87683"/>
    <w:rsid w:val="00DA094C"/>
    <w:rsid w:val="00DA2372"/>
    <w:rsid w:val="00DA29F9"/>
    <w:rsid w:val="00DA6263"/>
    <w:rsid w:val="00DB01A6"/>
    <w:rsid w:val="00DB2376"/>
    <w:rsid w:val="00DB66BE"/>
    <w:rsid w:val="00DC0C1F"/>
    <w:rsid w:val="00DD4924"/>
    <w:rsid w:val="00DD65B2"/>
    <w:rsid w:val="00DE0912"/>
    <w:rsid w:val="00DE70F8"/>
    <w:rsid w:val="00DF4EAE"/>
    <w:rsid w:val="00E05A15"/>
    <w:rsid w:val="00E1053C"/>
    <w:rsid w:val="00E1136B"/>
    <w:rsid w:val="00E17932"/>
    <w:rsid w:val="00E200D7"/>
    <w:rsid w:val="00E24D6B"/>
    <w:rsid w:val="00E27E1C"/>
    <w:rsid w:val="00E35790"/>
    <w:rsid w:val="00E41F88"/>
    <w:rsid w:val="00E42D47"/>
    <w:rsid w:val="00E4538C"/>
    <w:rsid w:val="00E51C71"/>
    <w:rsid w:val="00E52A4E"/>
    <w:rsid w:val="00E54869"/>
    <w:rsid w:val="00E6215F"/>
    <w:rsid w:val="00E70587"/>
    <w:rsid w:val="00E7114E"/>
    <w:rsid w:val="00E72E93"/>
    <w:rsid w:val="00E80472"/>
    <w:rsid w:val="00E80CBF"/>
    <w:rsid w:val="00E86BB6"/>
    <w:rsid w:val="00E90D0E"/>
    <w:rsid w:val="00E93D40"/>
    <w:rsid w:val="00E971C0"/>
    <w:rsid w:val="00EA0D33"/>
    <w:rsid w:val="00EA3DD4"/>
    <w:rsid w:val="00EB7266"/>
    <w:rsid w:val="00EC031A"/>
    <w:rsid w:val="00EC2B42"/>
    <w:rsid w:val="00ED5F6C"/>
    <w:rsid w:val="00EE1AF6"/>
    <w:rsid w:val="00EE531C"/>
    <w:rsid w:val="00EF2A04"/>
    <w:rsid w:val="00EF5AC5"/>
    <w:rsid w:val="00EF5B22"/>
    <w:rsid w:val="00EF5E5B"/>
    <w:rsid w:val="00F00401"/>
    <w:rsid w:val="00F0069C"/>
    <w:rsid w:val="00F01C22"/>
    <w:rsid w:val="00F02B81"/>
    <w:rsid w:val="00F03558"/>
    <w:rsid w:val="00F049EA"/>
    <w:rsid w:val="00F0569C"/>
    <w:rsid w:val="00F06834"/>
    <w:rsid w:val="00F10561"/>
    <w:rsid w:val="00F2350A"/>
    <w:rsid w:val="00F236B6"/>
    <w:rsid w:val="00F254CD"/>
    <w:rsid w:val="00F27719"/>
    <w:rsid w:val="00F31195"/>
    <w:rsid w:val="00F36DBC"/>
    <w:rsid w:val="00F377BC"/>
    <w:rsid w:val="00F407F8"/>
    <w:rsid w:val="00F40EFF"/>
    <w:rsid w:val="00F41968"/>
    <w:rsid w:val="00F43935"/>
    <w:rsid w:val="00F502E0"/>
    <w:rsid w:val="00F53BF3"/>
    <w:rsid w:val="00F61A06"/>
    <w:rsid w:val="00F63120"/>
    <w:rsid w:val="00F64CA1"/>
    <w:rsid w:val="00F67710"/>
    <w:rsid w:val="00F704D3"/>
    <w:rsid w:val="00F70B5C"/>
    <w:rsid w:val="00F746CD"/>
    <w:rsid w:val="00F80C05"/>
    <w:rsid w:val="00F81259"/>
    <w:rsid w:val="00F84295"/>
    <w:rsid w:val="00F91C69"/>
    <w:rsid w:val="00F9767D"/>
    <w:rsid w:val="00FA3038"/>
    <w:rsid w:val="00FA336F"/>
    <w:rsid w:val="00FA780E"/>
    <w:rsid w:val="00FA7FDD"/>
    <w:rsid w:val="00FB05EA"/>
    <w:rsid w:val="00FB0EC5"/>
    <w:rsid w:val="00FB145C"/>
    <w:rsid w:val="00FB415E"/>
    <w:rsid w:val="00FB427A"/>
    <w:rsid w:val="00FB5096"/>
    <w:rsid w:val="00FB561F"/>
    <w:rsid w:val="00FC06EE"/>
    <w:rsid w:val="00FD3D59"/>
    <w:rsid w:val="00FD4D6D"/>
    <w:rsid w:val="00FE1C88"/>
    <w:rsid w:val="00FE4357"/>
    <w:rsid w:val="00FE753E"/>
    <w:rsid w:val="00FF6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841A32"/>
  <w15:chartTrackingRefBased/>
  <w15:docId w15:val="{D90BADF6-FEE3-4966-B480-5643D321B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A19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A19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36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616"/>
  </w:style>
  <w:style w:type="paragraph" w:styleId="Footer">
    <w:name w:val="footer"/>
    <w:basedOn w:val="Normal"/>
    <w:link w:val="FooterChar"/>
    <w:uiPriority w:val="99"/>
    <w:unhideWhenUsed/>
    <w:rsid w:val="00AE36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616"/>
  </w:style>
  <w:style w:type="character" w:customStyle="1" w:styleId="Heading1Char">
    <w:name w:val="Heading 1 Char"/>
    <w:basedOn w:val="DefaultParagraphFont"/>
    <w:link w:val="Heading1"/>
    <w:uiPriority w:val="9"/>
    <w:rsid w:val="00BA19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BA1977"/>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AC48D4"/>
    <w:pPr>
      <w:spacing w:line="259" w:lineRule="auto"/>
      <w:outlineLvl w:val="9"/>
    </w:pPr>
  </w:style>
  <w:style w:type="paragraph" w:styleId="TOC1">
    <w:name w:val="toc 1"/>
    <w:basedOn w:val="Normal"/>
    <w:next w:val="Normal"/>
    <w:autoRedefine/>
    <w:uiPriority w:val="39"/>
    <w:unhideWhenUsed/>
    <w:rsid w:val="00AC48D4"/>
    <w:pPr>
      <w:spacing w:after="100"/>
    </w:pPr>
  </w:style>
  <w:style w:type="paragraph" w:styleId="TOC2">
    <w:name w:val="toc 2"/>
    <w:basedOn w:val="Normal"/>
    <w:next w:val="Normal"/>
    <w:autoRedefine/>
    <w:uiPriority w:val="39"/>
    <w:unhideWhenUsed/>
    <w:rsid w:val="00AC48D4"/>
    <w:pPr>
      <w:spacing w:after="100"/>
      <w:ind w:left="240"/>
    </w:pPr>
  </w:style>
  <w:style w:type="character" w:styleId="Hyperlink">
    <w:name w:val="Hyperlink"/>
    <w:basedOn w:val="DefaultParagraphFont"/>
    <w:uiPriority w:val="99"/>
    <w:unhideWhenUsed/>
    <w:rsid w:val="00AC48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AC7BA-2837-4319-8D9D-32F76E244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4461</Words>
  <Characters>25430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2021-05-25T21:10:00Z</dcterms:created>
  <dcterms:modified xsi:type="dcterms:W3CDTF">2021-05-25T21:11:00Z</dcterms:modified>
</cp:coreProperties>
</file>